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1EF" w:rsidRPr="00EA3066" w:rsidRDefault="004071EF" w:rsidP="007D2012">
      <w:pPr>
        <w:spacing w:line="276" w:lineRule="auto"/>
        <w:ind w:left="6372"/>
        <w:rPr>
          <w:rFonts w:asciiTheme="minorHAnsi" w:hAnsiTheme="minorHAnsi" w:cstheme="minorHAnsi"/>
          <w:b/>
        </w:rPr>
      </w:pPr>
      <w:bookmarkStart w:id="0" w:name="_GoBack"/>
      <w:r w:rsidRPr="00EA3066">
        <w:rPr>
          <w:rFonts w:asciiTheme="minorHAnsi" w:hAnsiTheme="minorHAnsi" w:cstheme="minorHAnsi"/>
        </w:rPr>
        <w:t xml:space="preserve">Łódź dnia </w:t>
      </w:r>
      <w:r w:rsidR="00813882">
        <w:rPr>
          <w:rFonts w:asciiTheme="minorHAnsi" w:hAnsiTheme="minorHAnsi" w:cstheme="minorHAnsi"/>
        </w:rPr>
        <w:t>23.04</w:t>
      </w:r>
      <w:r w:rsidR="005B7727" w:rsidRPr="00EA3066">
        <w:rPr>
          <w:rFonts w:asciiTheme="minorHAnsi" w:hAnsiTheme="minorHAnsi" w:cstheme="minorHAnsi"/>
        </w:rPr>
        <w:t>.2024</w:t>
      </w:r>
      <w:r w:rsidRPr="00EA3066">
        <w:rPr>
          <w:rFonts w:asciiTheme="minorHAnsi" w:hAnsiTheme="minorHAnsi" w:cstheme="minorHAnsi"/>
        </w:rPr>
        <w:t> r.</w:t>
      </w:r>
    </w:p>
    <w:p w:rsidR="004071EF" w:rsidRPr="00EA3066" w:rsidRDefault="004071EF" w:rsidP="007D2012">
      <w:pPr>
        <w:spacing w:line="276" w:lineRule="auto"/>
        <w:rPr>
          <w:rFonts w:asciiTheme="minorHAnsi" w:hAnsiTheme="minorHAnsi" w:cstheme="minorHAnsi"/>
        </w:rPr>
      </w:pPr>
      <w:r w:rsidRPr="00EA3066">
        <w:rPr>
          <w:rFonts w:asciiTheme="minorHAnsi" w:hAnsiTheme="minorHAnsi" w:cstheme="minorHAnsi"/>
        </w:rPr>
        <w:t>BPPWŁ.</w:t>
      </w:r>
      <w:r w:rsidR="005B7727" w:rsidRPr="00EA3066">
        <w:rPr>
          <w:rFonts w:asciiTheme="minorHAnsi" w:hAnsiTheme="minorHAnsi" w:cstheme="minorHAnsi"/>
        </w:rPr>
        <w:t>ZA.26.12.2024</w:t>
      </w:r>
      <w:r w:rsidRPr="00EA3066">
        <w:rPr>
          <w:rFonts w:asciiTheme="minorHAnsi" w:hAnsiTheme="minorHAnsi" w:cstheme="minorHAnsi"/>
        </w:rPr>
        <w:t xml:space="preserve"> </w:t>
      </w:r>
    </w:p>
    <w:p w:rsidR="004071EF" w:rsidRPr="00EA3066" w:rsidRDefault="004071EF" w:rsidP="007D2012">
      <w:pPr>
        <w:pStyle w:val="Tekstpodstawowy"/>
        <w:spacing w:after="0"/>
        <w:ind w:left="4248"/>
        <w:rPr>
          <w:rFonts w:cstheme="minorHAnsi"/>
          <w:b/>
          <w:sz w:val="24"/>
          <w:szCs w:val="24"/>
        </w:rPr>
      </w:pPr>
    </w:p>
    <w:p w:rsidR="004071EF" w:rsidRPr="00EA3066" w:rsidRDefault="004071EF" w:rsidP="007D2012">
      <w:pPr>
        <w:spacing w:line="276" w:lineRule="auto"/>
        <w:rPr>
          <w:rFonts w:asciiTheme="minorHAnsi" w:hAnsiTheme="minorHAnsi" w:cstheme="minorHAnsi"/>
          <w:b/>
        </w:rPr>
      </w:pPr>
      <w:r w:rsidRPr="00EA3066">
        <w:rPr>
          <w:rFonts w:asciiTheme="minorHAnsi" w:hAnsiTheme="minorHAnsi" w:cstheme="minorHAnsi"/>
          <w:b/>
        </w:rPr>
        <w:t>ZAPYTANIE OFERTOWE</w:t>
      </w:r>
    </w:p>
    <w:p w:rsidR="00B402A7" w:rsidRPr="00EA3066" w:rsidRDefault="005B7727" w:rsidP="007D2012">
      <w:pPr>
        <w:spacing w:line="276" w:lineRule="auto"/>
        <w:rPr>
          <w:rFonts w:asciiTheme="minorHAnsi" w:hAnsiTheme="minorHAnsi" w:cstheme="minorHAnsi"/>
        </w:rPr>
      </w:pPr>
      <w:r w:rsidRPr="00EA3066">
        <w:rPr>
          <w:rFonts w:asciiTheme="minorHAnsi" w:hAnsiTheme="minorHAnsi" w:cstheme="minorHAnsi"/>
        </w:rPr>
        <w:t xml:space="preserve">Województwo Łódzkie - </w:t>
      </w:r>
      <w:r w:rsidR="004071EF" w:rsidRPr="00EA3066">
        <w:rPr>
          <w:rFonts w:asciiTheme="minorHAnsi" w:hAnsiTheme="minorHAnsi" w:cstheme="minorHAnsi"/>
        </w:rPr>
        <w:t>Biuro Planowania Przestrzennego Województwa Łódzkiego w Łodzi, al.</w:t>
      </w:r>
      <w:r w:rsidRPr="00EA3066">
        <w:rPr>
          <w:rFonts w:asciiTheme="minorHAnsi" w:hAnsiTheme="minorHAnsi" w:cstheme="minorHAnsi"/>
        </w:rPr>
        <w:t> </w:t>
      </w:r>
      <w:r w:rsidR="004071EF" w:rsidRPr="00EA3066">
        <w:rPr>
          <w:rFonts w:asciiTheme="minorHAnsi" w:hAnsiTheme="minorHAnsi" w:cstheme="minorHAnsi"/>
        </w:rPr>
        <w:t>Piłsudskiego 12, 90-051 Łódź zaprasza do składania ofert na</w:t>
      </w:r>
      <w:r w:rsidR="00DE2EC4" w:rsidRPr="00EA3066">
        <w:rPr>
          <w:rFonts w:asciiTheme="minorHAnsi" w:hAnsiTheme="minorHAnsi" w:cstheme="minorHAnsi"/>
        </w:rPr>
        <w:t>:</w:t>
      </w:r>
      <w:r w:rsidR="004071EF" w:rsidRPr="00EA3066">
        <w:rPr>
          <w:rFonts w:asciiTheme="minorHAnsi" w:hAnsiTheme="minorHAnsi" w:cstheme="minorHAnsi"/>
        </w:rPr>
        <w:t xml:space="preserve"> </w:t>
      </w:r>
    </w:p>
    <w:p w:rsidR="00DE2EC4" w:rsidRPr="00EA3066" w:rsidRDefault="00DE2EC4" w:rsidP="007D2012">
      <w:pPr>
        <w:spacing w:line="276" w:lineRule="auto"/>
        <w:rPr>
          <w:rFonts w:asciiTheme="minorHAnsi" w:hAnsiTheme="minorHAnsi" w:cstheme="minorHAnsi"/>
          <w:b/>
          <w:bCs/>
        </w:rPr>
      </w:pPr>
    </w:p>
    <w:p w:rsidR="004071EF" w:rsidRPr="00EA3066" w:rsidRDefault="004071EF" w:rsidP="007D2012">
      <w:pPr>
        <w:spacing w:line="276" w:lineRule="auto"/>
        <w:rPr>
          <w:rFonts w:asciiTheme="minorHAnsi" w:hAnsiTheme="minorHAnsi" w:cstheme="minorHAnsi"/>
          <w:b/>
        </w:rPr>
      </w:pPr>
      <w:r w:rsidRPr="00EA3066">
        <w:rPr>
          <w:rFonts w:asciiTheme="minorHAnsi" w:hAnsiTheme="minorHAnsi" w:cstheme="minorHAnsi"/>
          <w:b/>
          <w:bCs/>
        </w:rPr>
        <w:t xml:space="preserve">dostawę sprzętu komputerowego </w:t>
      </w:r>
      <w:r w:rsidRPr="00EA3066">
        <w:rPr>
          <w:rFonts w:asciiTheme="minorHAnsi" w:hAnsiTheme="minorHAnsi" w:cstheme="minorHAnsi"/>
          <w:b/>
        </w:rPr>
        <w:t>i</w:t>
      </w:r>
      <w:r w:rsidR="005B7727" w:rsidRPr="00EA3066">
        <w:rPr>
          <w:rFonts w:asciiTheme="minorHAnsi" w:hAnsiTheme="minorHAnsi" w:cstheme="minorHAnsi"/>
          <w:b/>
        </w:rPr>
        <w:t> </w:t>
      </w:r>
      <w:r w:rsidRPr="00EA3066">
        <w:rPr>
          <w:rFonts w:asciiTheme="minorHAnsi" w:hAnsiTheme="minorHAnsi" w:cstheme="minorHAnsi"/>
          <w:b/>
        </w:rPr>
        <w:t>urządzeń drukujących</w:t>
      </w:r>
      <w:r w:rsidR="00B402A7" w:rsidRPr="00EA3066">
        <w:rPr>
          <w:rFonts w:asciiTheme="minorHAnsi" w:hAnsiTheme="minorHAnsi" w:cstheme="minorHAnsi"/>
          <w:b/>
        </w:rPr>
        <w:t xml:space="preserve"> z podziałem na zadania:</w:t>
      </w:r>
    </w:p>
    <w:p w:rsidR="00B402A7" w:rsidRPr="00EA3066" w:rsidRDefault="00B402A7" w:rsidP="007D2012">
      <w:pPr>
        <w:spacing w:before="120" w:line="276" w:lineRule="auto"/>
        <w:ind w:left="426" w:hanging="426"/>
        <w:rPr>
          <w:rFonts w:asciiTheme="minorHAnsi" w:hAnsiTheme="minorHAnsi" w:cstheme="minorHAnsi"/>
        </w:rPr>
      </w:pPr>
      <w:r w:rsidRPr="00EA3066">
        <w:rPr>
          <w:rFonts w:asciiTheme="minorHAnsi" w:hAnsiTheme="minorHAnsi" w:cstheme="minorHAnsi"/>
          <w:b/>
        </w:rPr>
        <w:t>Zadanie 1</w:t>
      </w:r>
      <w:r w:rsidRPr="00EA3066">
        <w:rPr>
          <w:rFonts w:asciiTheme="minorHAnsi" w:hAnsiTheme="minorHAnsi" w:cstheme="minorHAnsi"/>
        </w:rPr>
        <w:t xml:space="preserve"> </w:t>
      </w:r>
      <w:r w:rsidRPr="00EA3066">
        <w:rPr>
          <w:rFonts w:asciiTheme="minorHAnsi" w:hAnsiTheme="minorHAnsi" w:cstheme="minorHAnsi"/>
          <w:b/>
        </w:rPr>
        <w:t xml:space="preserve">- Dostawa </w:t>
      </w:r>
      <w:r w:rsidR="00DE2EC4" w:rsidRPr="00EA3066">
        <w:rPr>
          <w:rFonts w:asciiTheme="minorHAnsi" w:hAnsiTheme="minorHAnsi" w:cstheme="minorHAnsi"/>
          <w:b/>
        </w:rPr>
        <w:t>sprzętu komputerowego i zestawu UPS</w:t>
      </w:r>
      <w:r w:rsidRPr="00EA3066">
        <w:rPr>
          <w:rFonts w:asciiTheme="minorHAnsi" w:hAnsiTheme="minorHAnsi" w:cstheme="minorHAnsi"/>
          <w:b/>
        </w:rPr>
        <w:t>:</w:t>
      </w:r>
    </w:p>
    <w:p w:rsidR="00DE2EC4" w:rsidRPr="00EA3066" w:rsidRDefault="00DE2EC4" w:rsidP="007D2012">
      <w:pPr>
        <w:pStyle w:val="Akapitzlist"/>
        <w:numPr>
          <w:ilvl w:val="0"/>
          <w:numId w:val="25"/>
        </w:numPr>
        <w:spacing w:after="160"/>
        <w:ind w:left="567" w:hanging="567"/>
        <w:jc w:val="left"/>
        <w:rPr>
          <w:rFonts w:asciiTheme="minorHAnsi" w:hAnsiTheme="minorHAnsi" w:cstheme="minorHAnsi"/>
          <w:szCs w:val="24"/>
        </w:rPr>
      </w:pPr>
      <w:r w:rsidRPr="00EA3066">
        <w:rPr>
          <w:rFonts w:asciiTheme="minorHAnsi" w:hAnsiTheme="minorHAnsi" w:cstheme="minorHAnsi"/>
          <w:szCs w:val="24"/>
        </w:rPr>
        <w:t>Stacja robocza – 1 sztuka,</w:t>
      </w:r>
    </w:p>
    <w:p w:rsidR="00B402A7" w:rsidRPr="00EA3066" w:rsidRDefault="00DE2EC4" w:rsidP="007D2012">
      <w:pPr>
        <w:pStyle w:val="Akapitzlist"/>
        <w:numPr>
          <w:ilvl w:val="0"/>
          <w:numId w:val="25"/>
        </w:numPr>
        <w:spacing w:after="160"/>
        <w:ind w:left="567" w:hanging="567"/>
        <w:jc w:val="left"/>
        <w:rPr>
          <w:rFonts w:asciiTheme="minorHAnsi" w:hAnsiTheme="minorHAnsi" w:cstheme="minorHAnsi"/>
          <w:szCs w:val="24"/>
        </w:rPr>
      </w:pPr>
      <w:r w:rsidRPr="00EA3066">
        <w:rPr>
          <w:rFonts w:asciiTheme="minorHAnsi" w:hAnsiTheme="minorHAnsi" w:cstheme="minorHAnsi"/>
          <w:szCs w:val="24"/>
        </w:rPr>
        <w:t>Komputer Desktop</w:t>
      </w:r>
      <w:r w:rsidR="00B402A7" w:rsidRPr="00EA3066">
        <w:rPr>
          <w:rFonts w:asciiTheme="minorHAnsi" w:hAnsiTheme="minorHAnsi" w:cstheme="minorHAnsi"/>
          <w:szCs w:val="24"/>
        </w:rPr>
        <w:t xml:space="preserve"> – 1 sztuka,</w:t>
      </w:r>
    </w:p>
    <w:p w:rsidR="00B402A7" w:rsidRPr="00EA3066" w:rsidRDefault="00DE2EC4" w:rsidP="007D2012">
      <w:pPr>
        <w:pStyle w:val="Akapitzlist"/>
        <w:numPr>
          <w:ilvl w:val="0"/>
          <w:numId w:val="25"/>
        </w:numPr>
        <w:spacing w:after="160"/>
        <w:ind w:left="567" w:hanging="567"/>
        <w:jc w:val="left"/>
        <w:rPr>
          <w:rFonts w:asciiTheme="minorHAnsi" w:hAnsiTheme="minorHAnsi" w:cstheme="minorHAnsi"/>
          <w:szCs w:val="24"/>
        </w:rPr>
      </w:pPr>
      <w:r w:rsidRPr="00EA3066">
        <w:rPr>
          <w:rFonts w:asciiTheme="minorHAnsi" w:hAnsiTheme="minorHAnsi" w:cstheme="minorHAnsi"/>
          <w:szCs w:val="24"/>
        </w:rPr>
        <w:t>Monitory komputerowe –7</w:t>
      </w:r>
      <w:r w:rsidR="00B402A7" w:rsidRPr="00EA3066">
        <w:rPr>
          <w:rFonts w:asciiTheme="minorHAnsi" w:hAnsiTheme="minorHAnsi" w:cstheme="minorHAnsi"/>
          <w:szCs w:val="24"/>
        </w:rPr>
        <w:t xml:space="preserve"> sztuk,</w:t>
      </w:r>
    </w:p>
    <w:p w:rsidR="00B402A7" w:rsidRPr="00EA3066" w:rsidRDefault="00B402A7" w:rsidP="007D2012">
      <w:pPr>
        <w:pStyle w:val="Akapitzlist"/>
        <w:numPr>
          <w:ilvl w:val="0"/>
          <w:numId w:val="25"/>
        </w:numPr>
        <w:spacing w:after="160"/>
        <w:ind w:left="567" w:hanging="567"/>
        <w:jc w:val="left"/>
        <w:rPr>
          <w:rFonts w:asciiTheme="minorHAnsi" w:hAnsiTheme="minorHAnsi" w:cstheme="minorHAnsi"/>
          <w:szCs w:val="24"/>
        </w:rPr>
      </w:pPr>
      <w:r w:rsidRPr="00EA3066">
        <w:rPr>
          <w:rFonts w:asciiTheme="minorHAnsi" w:hAnsiTheme="minorHAnsi" w:cstheme="minorHAnsi"/>
          <w:szCs w:val="24"/>
        </w:rPr>
        <w:t xml:space="preserve">Zestaw </w:t>
      </w:r>
      <w:r w:rsidR="00DE2EC4" w:rsidRPr="00EA3066">
        <w:rPr>
          <w:rFonts w:asciiTheme="minorHAnsi" w:hAnsiTheme="minorHAnsi" w:cstheme="minorHAnsi"/>
          <w:szCs w:val="24"/>
        </w:rPr>
        <w:t>UPS</w:t>
      </w:r>
      <w:r w:rsidRPr="00EA3066">
        <w:rPr>
          <w:rFonts w:asciiTheme="minorHAnsi" w:hAnsiTheme="minorHAnsi" w:cstheme="minorHAnsi"/>
          <w:szCs w:val="24"/>
        </w:rPr>
        <w:t xml:space="preserve"> – 1 sztuka.</w:t>
      </w:r>
    </w:p>
    <w:p w:rsidR="00B402A7" w:rsidRPr="00EA3066" w:rsidRDefault="00B402A7" w:rsidP="007D2012">
      <w:pPr>
        <w:spacing w:before="120" w:line="276" w:lineRule="auto"/>
        <w:ind w:left="426" w:hanging="426"/>
        <w:rPr>
          <w:rFonts w:asciiTheme="minorHAnsi" w:hAnsiTheme="minorHAnsi" w:cstheme="minorHAnsi"/>
          <w:b/>
        </w:rPr>
      </w:pPr>
      <w:r w:rsidRPr="00EA3066">
        <w:rPr>
          <w:rFonts w:asciiTheme="minorHAnsi" w:hAnsiTheme="minorHAnsi" w:cstheme="minorHAnsi"/>
          <w:b/>
        </w:rPr>
        <w:t xml:space="preserve">Zadanie 2 - </w:t>
      </w:r>
      <w:r w:rsidRPr="00EA3066">
        <w:rPr>
          <w:rFonts w:asciiTheme="minorHAnsi" w:hAnsiTheme="minorHAnsi" w:cstheme="minorHAnsi"/>
          <w:b/>
          <w:bCs/>
          <w:color w:val="000000" w:themeColor="text1"/>
        </w:rPr>
        <w:t xml:space="preserve">Dostawa </w:t>
      </w:r>
      <w:r w:rsidRPr="00EA3066">
        <w:rPr>
          <w:rFonts w:asciiTheme="minorHAnsi" w:hAnsiTheme="minorHAnsi" w:cstheme="minorHAnsi"/>
          <w:b/>
        </w:rPr>
        <w:t xml:space="preserve">urządzeń </w:t>
      </w:r>
      <w:r w:rsidRPr="00EA3066">
        <w:rPr>
          <w:rFonts w:asciiTheme="minorHAnsi" w:hAnsiTheme="minorHAnsi" w:cstheme="minorHAnsi"/>
          <w:b/>
          <w:color w:val="000000" w:themeColor="text1"/>
        </w:rPr>
        <w:t>wielofunkcyjnych</w:t>
      </w:r>
      <w:r w:rsidRPr="00EA3066">
        <w:rPr>
          <w:rFonts w:asciiTheme="minorHAnsi" w:hAnsiTheme="minorHAnsi" w:cstheme="minorHAnsi"/>
          <w:b/>
        </w:rPr>
        <w:t>:</w:t>
      </w:r>
    </w:p>
    <w:p w:rsidR="00B402A7" w:rsidRPr="00EA3066" w:rsidRDefault="00B402A7" w:rsidP="007D2012">
      <w:pPr>
        <w:pStyle w:val="Akapitzlist"/>
        <w:numPr>
          <w:ilvl w:val="0"/>
          <w:numId w:val="24"/>
        </w:numPr>
        <w:spacing w:after="160"/>
        <w:ind w:left="426" w:hanging="426"/>
        <w:jc w:val="left"/>
        <w:rPr>
          <w:rFonts w:asciiTheme="minorHAnsi" w:hAnsiTheme="minorHAnsi" w:cstheme="minorHAnsi"/>
          <w:szCs w:val="24"/>
        </w:rPr>
      </w:pPr>
      <w:r w:rsidRPr="00EA3066">
        <w:rPr>
          <w:rFonts w:asciiTheme="minorHAnsi" w:hAnsiTheme="minorHAnsi" w:cstheme="minorHAnsi"/>
          <w:szCs w:val="24"/>
        </w:rPr>
        <w:t>Urządzenie wielofunkcyjne kolorowe A4 – 1 sztuka,</w:t>
      </w:r>
    </w:p>
    <w:p w:rsidR="00B402A7" w:rsidRPr="00EA3066" w:rsidRDefault="00B402A7" w:rsidP="007D2012">
      <w:pPr>
        <w:pStyle w:val="Akapitzlist"/>
        <w:numPr>
          <w:ilvl w:val="0"/>
          <w:numId w:val="24"/>
        </w:numPr>
        <w:spacing w:after="160"/>
        <w:ind w:left="426" w:hanging="426"/>
        <w:jc w:val="left"/>
        <w:rPr>
          <w:rFonts w:asciiTheme="minorHAnsi" w:hAnsiTheme="minorHAnsi" w:cstheme="minorHAnsi"/>
          <w:szCs w:val="24"/>
        </w:rPr>
      </w:pPr>
      <w:r w:rsidRPr="00EA3066">
        <w:rPr>
          <w:rFonts w:asciiTheme="minorHAnsi" w:hAnsiTheme="minorHAnsi" w:cstheme="minorHAnsi"/>
          <w:szCs w:val="24"/>
        </w:rPr>
        <w:t>Urządzenie wielofunkcyjne kolorowe A3 z faksem – 1 sztuka,</w:t>
      </w:r>
    </w:p>
    <w:p w:rsidR="00B402A7" w:rsidRPr="00EA3066" w:rsidRDefault="00B402A7" w:rsidP="007D2012">
      <w:pPr>
        <w:pStyle w:val="Akapitzlist"/>
        <w:numPr>
          <w:ilvl w:val="0"/>
          <w:numId w:val="24"/>
        </w:numPr>
        <w:spacing w:after="160"/>
        <w:ind w:left="426" w:hanging="426"/>
        <w:jc w:val="left"/>
        <w:rPr>
          <w:rFonts w:asciiTheme="minorHAnsi" w:hAnsiTheme="minorHAnsi" w:cstheme="minorHAnsi"/>
          <w:szCs w:val="24"/>
        </w:rPr>
      </w:pPr>
      <w:r w:rsidRPr="00EA3066">
        <w:rPr>
          <w:rFonts w:asciiTheme="minorHAnsi" w:hAnsiTheme="minorHAnsi" w:cstheme="minorHAnsi"/>
          <w:szCs w:val="24"/>
        </w:rPr>
        <w:t>Urządzenie wielofunkcyjne kolorowe A3 bez faksu – 1 sztuka.</w:t>
      </w:r>
    </w:p>
    <w:p w:rsidR="004071EF" w:rsidRPr="00EA3066" w:rsidRDefault="004071EF" w:rsidP="007D2012">
      <w:pPr>
        <w:pStyle w:val="Akapitzlist"/>
        <w:ind w:left="426"/>
        <w:jc w:val="left"/>
        <w:rPr>
          <w:rFonts w:asciiTheme="minorHAnsi" w:hAnsiTheme="minorHAnsi" w:cstheme="minorHAnsi"/>
          <w:b/>
          <w:szCs w:val="24"/>
        </w:rPr>
      </w:pPr>
    </w:p>
    <w:p w:rsidR="004071EF" w:rsidRPr="00EA3066" w:rsidRDefault="004071EF" w:rsidP="007D2012">
      <w:pPr>
        <w:pStyle w:val="Akapitzlist"/>
        <w:numPr>
          <w:ilvl w:val="0"/>
          <w:numId w:val="13"/>
        </w:numPr>
        <w:spacing w:before="100" w:beforeAutospacing="1" w:after="160"/>
        <w:jc w:val="left"/>
        <w:rPr>
          <w:rFonts w:asciiTheme="minorHAnsi" w:hAnsiTheme="minorHAnsi" w:cstheme="minorHAnsi"/>
          <w:b/>
          <w:szCs w:val="24"/>
        </w:rPr>
      </w:pPr>
      <w:r w:rsidRPr="00EA3066">
        <w:rPr>
          <w:rFonts w:asciiTheme="minorHAnsi" w:hAnsiTheme="minorHAnsi" w:cstheme="minorHAnsi"/>
          <w:b/>
          <w:szCs w:val="24"/>
        </w:rPr>
        <w:t>Termin, miejsce i sposób składania ofert.</w:t>
      </w:r>
    </w:p>
    <w:p w:rsidR="004071EF" w:rsidRPr="00EA3066" w:rsidRDefault="004071EF" w:rsidP="007D2012">
      <w:pPr>
        <w:pStyle w:val="Akapitzlist"/>
        <w:spacing w:before="100" w:beforeAutospacing="1" w:after="160"/>
        <w:ind w:left="360"/>
        <w:jc w:val="left"/>
        <w:rPr>
          <w:rFonts w:asciiTheme="minorHAnsi" w:hAnsiTheme="minorHAnsi" w:cstheme="minorHAnsi"/>
          <w:b/>
          <w:szCs w:val="24"/>
        </w:rPr>
      </w:pPr>
    </w:p>
    <w:p w:rsidR="004071EF" w:rsidRPr="00EA3066" w:rsidRDefault="004071EF" w:rsidP="007D2012">
      <w:pPr>
        <w:pStyle w:val="Akapitzlist"/>
        <w:numPr>
          <w:ilvl w:val="1"/>
          <w:numId w:val="13"/>
        </w:numPr>
        <w:spacing w:before="0" w:after="160"/>
        <w:jc w:val="left"/>
        <w:rPr>
          <w:rFonts w:asciiTheme="minorHAnsi" w:hAnsiTheme="minorHAnsi" w:cstheme="minorHAnsi"/>
          <w:szCs w:val="24"/>
        </w:rPr>
      </w:pPr>
      <w:r w:rsidRPr="00EA3066">
        <w:rPr>
          <w:rFonts w:asciiTheme="minorHAnsi" w:hAnsiTheme="minorHAnsi" w:cstheme="minorHAnsi"/>
          <w:szCs w:val="24"/>
        </w:rPr>
        <w:t xml:space="preserve">Termin składania ofert upływa w dniu </w:t>
      </w:r>
      <w:r w:rsidR="00813882">
        <w:rPr>
          <w:rFonts w:asciiTheme="minorHAnsi" w:hAnsiTheme="minorHAnsi" w:cstheme="minorHAnsi"/>
          <w:b/>
          <w:szCs w:val="24"/>
        </w:rPr>
        <w:t>30.04</w:t>
      </w:r>
      <w:r w:rsidRPr="00EA3066">
        <w:rPr>
          <w:rFonts w:asciiTheme="minorHAnsi" w:hAnsiTheme="minorHAnsi" w:cstheme="minorHAnsi"/>
          <w:b/>
          <w:szCs w:val="24"/>
        </w:rPr>
        <w:t>.202</w:t>
      </w:r>
      <w:r w:rsidR="005B7727" w:rsidRPr="00EA3066">
        <w:rPr>
          <w:rFonts w:asciiTheme="minorHAnsi" w:hAnsiTheme="minorHAnsi" w:cstheme="minorHAnsi"/>
          <w:b/>
          <w:szCs w:val="24"/>
        </w:rPr>
        <w:t>4</w:t>
      </w:r>
      <w:r w:rsidRPr="00EA3066">
        <w:rPr>
          <w:rFonts w:asciiTheme="minorHAnsi" w:hAnsiTheme="minorHAnsi" w:cstheme="minorHAnsi"/>
          <w:b/>
          <w:szCs w:val="24"/>
        </w:rPr>
        <w:t xml:space="preserve"> r. o godz. 10:00.</w:t>
      </w:r>
      <w:r w:rsidRPr="00EA3066">
        <w:rPr>
          <w:rFonts w:asciiTheme="minorHAnsi" w:hAnsiTheme="minorHAnsi" w:cstheme="minorHAnsi"/>
          <w:szCs w:val="24"/>
        </w:rPr>
        <w:t xml:space="preserve"> Oferta złożona po terminie nie będzie brana pod uwagę w dalszej procedurze.</w:t>
      </w:r>
    </w:p>
    <w:p w:rsidR="004071EF" w:rsidRPr="00EA3066" w:rsidRDefault="004071EF" w:rsidP="007D2012">
      <w:pPr>
        <w:pStyle w:val="Akapitzlist"/>
        <w:spacing w:before="0" w:after="160"/>
        <w:ind w:left="792"/>
        <w:jc w:val="left"/>
        <w:rPr>
          <w:rFonts w:asciiTheme="minorHAnsi" w:hAnsiTheme="minorHAnsi" w:cstheme="minorHAnsi"/>
          <w:szCs w:val="24"/>
        </w:rPr>
      </w:pPr>
    </w:p>
    <w:p w:rsidR="004071EF" w:rsidRPr="00EA3066" w:rsidRDefault="004071EF" w:rsidP="007D2012">
      <w:pPr>
        <w:pStyle w:val="Akapitzlist"/>
        <w:numPr>
          <w:ilvl w:val="1"/>
          <w:numId w:val="13"/>
        </w:numPr>
        <w:spacing w:before="0" w:after="160"/>
        <w:jc w:val="left"/>
        <w:rPr>
          <w:rFonts w:asciiTheme="minorHAnsi" w:hAnsiTheme="minorHAnsi" w:cstheme="minorHAnsi"/>
          <w:szCs w:val="24"/>
        </w:rPr>
      </w:pPr>
      <w:r w:rsidRPr="00EA3066">
        <w:rPr>
          <w:rFonts w:asciiTheme="minorHAnsi" w:hAnsiTheme="minorHAnsi" w:cstheme="minorHAnsi"/>
          <w:szCs w:val="24"/>
        </w:rPr>
        <w:t xml:space="preserve">Zamawiający </w:t>
      </w:r>
      <w:r w:rsidR="005B7727" w:rsidRPr="00EA3066">
        <w:rPr>
          <w:rFonts w:asciiTheme="minorHAnsi" w:hAnsiTheme="minorHAnsi" w:cstheme="minorHAnsi"/>
          <w:szCs w:val="24"/>
        </w:rPr>
        <w:t>przewiduje</w:t>
      </w:r>
      <w:r w:rsidRPr="00EA3066">
        <w:rPr>
          <w:rFonts w:asciiTheme="minorHAnsi" w:hAnsiTheme="minorHAnsi" w:cstheme="minorHAnsi"/>
          <w:szCs w:val="24"/>
        </w:rPr>
        <w:t xml:space="preserve"> składani</w:t>
      </w:r>
      <w:r w:rsidR="005B7727" w:rsidRPr="00EA3066">
        <w:rPr>
          <w:rFonts w:asciiTheme="minorHAnsi" w:hAnsiTheme="minorHAnsi" w:cstheme="minorHAnsi"/>
          <w:szCs w:val="24"/>
        </w:rPr>
        <w:t>e</w:t>
      </w:r>
      <w:r w:rsidRPr="00EA3066">
        <w:rPr>
          <w:rFonts w:asciiTheme="minorHAnsi" w:hAnsiTheme="minorHAnsi" w:cstheme="minorHAnsi"/>
          <w:szCs w:val="24"/>
        </w:rPr>
        <w:t xml:space="preserve"> ofert za pomocą poczty elektronicznej poprzez e-mail: </w:t>
      </w:r>
      <w:hyperlink r:id="rId8" w:history="1">
        <w:r w:rsidRPr="00EA3066">
          <w:rPr>
            <w:rStyle w:val="Hipercze"/>
            <w:rFonts w:asciiTheme="minorHAnsi" w:hAnsiTheme="minorHAnsi" w:cstheme="minorHAnsi"/>
            <w:szCs w:val="24"/>
          </w:rPr>
          <w:t>sekretariat@bppwl.lodzkie.pl</w:t>
        </w:r>
      </w:hyperlink>
      <w:r w:rsidRPr="00EA3066">
        <w:rPr>
          <w:rFonts w:asciiTheme="minorHAnsi" w:hAnsiTheme="minorHAnsi" w:cstheme="minorHAnsi"/>
          <w:szCs w:val="24"/>
        </w:rPr>
        <w:t>. W tym przypadku dokumenty ofertowe mogą zostać przesłane w  formie skanu (podpisane i opieczętowane przez Wykonawcę lub osobę upoważnioną), lub w  formie elektronicznej (opatrzonej podpisem kwalifikowanym), lub w postaci elektronicznej opatrzonej podpisem zaufanym lub podpisem osobistym.</w:t>
      </w:r>
    </w:p>
    <w:p w:rsidR="004071EF" w:rsidRPr="00EA3066" w:rsidRDefault="004071EF" w:rsidP="007D2012">
      <w:pPr>
        <w:pStyle w:val="Akapitzlist"/>
        <w:spacing w:before="0" w:after="160"/>
        <w:ind w:left="792"/>
        <w:jc w:val="left"/>
        <w:rPr>
          <w:rFonts w:asciiTheme="minorHAnsi" w:hAnsiTheme="minorHAnsi" w:cstheme="minorHAnsi"/>
          <w:szCs w:val="24"/>
        </w:rPr>
      </w:pPr>
    </w:p>
    <w:p w:rsidR="004071EF" w:rsidRPr="00EA3066" w:rsidRDefault="004071EF" w:rsidP="007D2012">
      <w:pPr>
        <w:pStyle w:val="Akapitzlist"/>
        <w:numPr>
          <w:ilvl w:val="1"/>
          <w:numId w:val="13"/>
        </w:numPr>
        <w:spacing w:before="0" w:after="160"/>
        <w:jc w:val="left"/>
        <w:rPr>
          <w:rFonts w:asciiTheme="minorHAnsi" w:hAnsiTheme="minorHAnsi" w:cstheme="minorHAnsi"/>
          <w:szCs w:val="24"/>
        </w:rPr>
      </w:pPr>
      <w:r w:rsidRPr="00EA3066">
        <w:rPr>
          <w:rFonts w:asciiTheme="minorHAnsi" w:hAnsiTheme="minorHAnsi" w:cstheme="minorHAnsi"/>
          <w:szCs w:val="24"/>
        </w:rPr>
        <w:t xml:space="preserve">Na ofertę składają się następujące dokumenty: </w:t>
      </w:r>
    </w:p>
    <w:p w:rsidR="004071EF" w:rsidRPr="00EA3066" w:rsidRDefault="004071EF" w:rsidP="007D2012">
      <w:pPr>
        <w:pStyle w:val="Akapitzlist"/>
        <w:spacing w:before="0" w:after="160"/>
        <w:ind w:left="792"/>
        <w:jc w:val="left"/>
        <w:rPr>
          <w:rFonts w:asciiTheme="minorHAnsi" w:hAnsiTheme="minorHAnsi" w:cstheme="minorHAnsi"/>
          <w:b/>
          <w:szCs w:val="24"/>
        </w:rPr>
      </w:pPr>
    </w:p>
    <w:p w:rsidR="004071EF" w:rsidRPr="00EA3066" w:rsidRDefault="004071EF" w:rsidP="007D2012">
      <w:pPr>
        <w:pStyle w:val="Akapitzlist"/>
        <w:numPr>
          <w:ilvl w:val="2"/>
          <w:numId w:val="13"/>
        </w:numPr>
        <w:ind w:left="1276" w:hanging="709"/>
        <w:jc w:val="left"/>
        <w:rPr>
          <w:rFonts w:asciiTheme="minorHAnsi" w:hAnsiTheme="minorHAnsi" w:cstheme="minorHAnsi"/>
          <w:szCs w:val="24"/>
        </w:rPr>
      </w:pPr>
      <w:r w:rsidRPr="00EA3066">
        <w:rPr>
          <w:rFonts w:asciiTheme="minorHAnsi" w:hAnsiTheme="minorHAnsi" w:cstheme="minorHAnsi"/>
          <w:b/>
          <w:szCs w:val="24"/>
        </w:rPr>
        <w:t>Formularz oferty</w:t>
      </w:r>
      <w:r w:rsidRPr="00EA3066">
        <w:rPr>
          <w:rFonts w:asciiTheme="minorHAnsi" w:hAnsiTheme="minorHAnsi" w:cstheme="minorHAnsi"/>
          <w:szCs w:val="24"/>
        </w:rPr>
        <w:t xml:space="preserve"> (załącznik 1 do zapytania ofertowego) opatrzony podpisem Wykonawcy lub osoby upoważnionej. Zamawiający wymaga, aby oferta została złożona na wzorze formularza ofertowego, o którym mowa powyżej. </w:t>
      </w:r>
    </w:p>
    <w:p w:rsidR="004071EF" w:rsidRPr="00EA3066" w:rsidRDefault="004071EF" w:rsidP="007D2012">
      <w:pPr>
        <w:pStyle w:val="Akapitzlist"/>
        <w:ind w:left="1276"/>
        <w:jc w:val="left"/>
        <w:rPr>
          <w:rFonts w:asciiTheme="minorHAnsi" w:hAnsiTheme="minorHAnsi" w:cstheme="minorHAnsi"/>
          <w:szCs w:val="24"/>
        </w:rPr>
      </w:pPr>
      <w:r w:rsidRPr="00EA3066">
        <w:rPr>
          <w:rFonts w:asciiTheme="minorHAnsi" w:hAnsiTheme="minorHAnsi" w:cstheme="minorHAnsi"/>
          <w:szCs w:val="24"/>
        </w:rPr>
        <w:lastRenderedPageBreak/>
        <w:t>W treści formularza oferty znajduje się formularz wyceny, który należy uzupełnić.</w:t>
      </w:r>
    </w:p>
    <w:p w:rsidR="004071EF" w:rsidRPr="00EA3066" w:rsidRDefault="004071EF" w:rsidP="007D2012">
      <w:pPr>
        <w:pStyle w:val="Akapitzlist"/>
        <w:ind w:left="1276"/>
        <w:jc w:val="left"/>
        <w:rPr>
          <w:rFonts w:asciiTheme="minorHAnsi" w:hAnsiTheme="minorHAnsi" w:cstheme="minorHAnsi"/>
          <w:szCs w:val="24"/>
        </w:rPr>
      </w:pPr>
      <w:r w:rsidRPr="00EA3066">
        <w:rPr>
          <w:rFonts w:asciiTheme="minorHAnsi" w:hAnsiTheme="minorHAnsi" w:cstheme="minorHAnsi"/>
          <w:szCs w:val="24"/>
        </w:rPr>
        <w:t xml:space="preserve">Ceny powinny być podane z dokładnością do dwóch miejsc po przecinku w złotówkach. </w:t>
      </w:r>
    </w:p>
    <w:p w:rsidR="004071EF" w:rsidRPr="00EA3066" w:rsidRDefault="004071EF" w:rsidP="007D2012">
      <w:pPr>
        <w:pStyle w:val="Akapitzlist"/>
        <w:spacing w:before="0" w:after="160"/>
        <w:ind w:left="1276"/>
        <w:jc w:val="left"/>
        <w:rPr>
          <w:rFonts w:asciiTheme="minorHAnsi" w:hAnsiTheme="minorHAnsi" w:cstheme="minorHAnsi"/>
          <w:b/>
          <w:szCs w:val="24"/>
        </w:rPr>
      </w:pPr>
      <w:r w:rsidRPr="00EA3066">
        <w:rPr>
          <w:rFonts w:asciiTheme="minorHAnsi" w:hAnsiTheme="minorHAnsi" w:cstheme="minorHAnsi"/>
          <w:b/>
          <w:szCs w:val="24"/>
        </w:rPr>
        <w:t xml:space="preserve">UWAGA! Dokument oferty nie podlega uzupełnieniu. </w:t>
      </w:r>
      <w:r w:rsidRPr="00EA3066">
        <w:rPr>
          <w:rFonts w:asciiTheme="minorHAnsi" w:hAnsiTheme="minorHAnsi" w:cstheme="minorHAnsi"/>
          <w:b/>
          <w:szCs w:val="24"/>
          <w:u w:val="single"/>
        </w:rPr>
        <w:t>Brak złożenia ww. dokumentu skutkuje odrzuceniem oferty</w:t>
      </w:r>
      <w:r w:rsidRPr="00EA3066">
        <w:rPr>
          <w:rFonts w:asciiTheme="minorHAnsi" w:hAnsiTheme="minorHAnsi" w:cstheme="minorHAnsi"/>
          <w:b/>
          <w:szCs w:val="24"/>
        </w:rPr>
        <w:t>.</w:t>
      </w:r>
    </w:p>
    <w:p w:rsidR="004071EF" w:rsidRPr="00EA3066" w:rsidRDefault="004071EF" w:rsidP="007D2012">
      <w:pPr>
        <w:pStyle w:val="Akapitzlist"/>
        <w:spacing w:before="0" w:after="160"/>
        <w:ind w:left="1276" w:hanging="709"/>
        <w:jc w:val="left"/>
        <w:rPr>
          <w:rFonts w:asciiTheme="minorHAnsi" w:hAnsiTheme="minorHAnsi" w:cstheme="minorHAnsi"/>
          <w:b/>
          <w:szCs w:val="24"/>
        </w:rPr>
      </w:pPr>
    </w:p>
    <w:p w:rsidR="004071EF" w:rsidRPr="00EA3066" w:rsidRDefault="004071EF" w:rsidP="007D2012">
      <w:pPr>
        <w:pStyle w:val="Akapitzlist"/>
        <w:numPr>
          <w:ilvl w:val="2"/>
          <w:numId w:val="13"/>
        </w:numPr>
        <w:spacing w:before="0" w:after="160"/>
        <w:ind w:left="1276" w:hanging="709"/>
        <w:jc w:val="left"/>
        <w:rPr>
          <w:rFonts w:asciiTheme="minorHAnsi" w:hAnsiTheme="minorHAnsi" w:cstheme="minorHAnsi"/>
          <w:b/>
          <w:szCs w:val="24"/>
        </w:rPr>
      </w:pPr>
      <w:r w:rsidRPr="00EA3066">
        <w:rPr>
          <w:rFonts w:asciiTheme="minorHAnsi" w:hAnsiTheme="minorHAnsi" w:cstheme="minorHAnsi"/>
          <w:szCs w:val="24"/>
        </w:rPr>
        <w:t>Przedmiotowy środek dowodowy</w:t>
      </w:r>
      <w:r w:rsidRPr="00EA3066">
        <w:rPr>
          <w:rFonts w:asciiTheme="minorHAnsi" w:hAnsiTheme="minorHAnsi" w:cstheme="minorHAnsi"/>
          <w:b/>
          <w:szCs w:val="24"/>
        </w:rPr>
        <w:t xml:space="preserve"> - w</w:t>
      </w:r>
      <w:r w:rsidRPr="00EA3066">
        <w:rPr>
          <w:rFonts w:asciiTheme="minorHAnsi" w:hAnsiTheme="minorHAnsi" w:cstheme="minorHAnsi"/>
          <w:b/>
          <w:color w:val="000000" w:themeColor="text1"/>
          <w:szCs w:val="24"/>
          <w:lang w:eastAsia="zh-CN"/>
        </w:rPr>
        <w:t>ykaz oferowanego sprzętu</w:t>
      </w:r>
      <w:r w:rsidR="00DA3522" w:rsidRPr="00EA3066">
        <w:rPr>
          <w:rFonts w:asciiTheme="minorHAnsi" w:hAnsiTheme="minorHAnsi" w:cstheme="minorHAnsi"/>
          <w:b/>
          <w:color w:val="000000" w:themeColor="text1"/>
          <w:szCs w:val="24"/>
          <w:lang w:eastAsia="zh-CN"/>
        </w:rPr>
        <w:t xml:space="preserve"> (odpowiednio dla zadania 1 i 2)</w:t>
      </w:r>
      <w:r w:rsidRPr="00EA3066">
        <w:rPr>
          <w:rFonts w:asciiTheme="minorHAnsi" w:hAnsiTheme="minorHAnsi" w:cstheme="minorHAnsi"/>
          <w:b/>
          <w:color w:val="000000" w:themeColor="text1"/>
          <w:szCs w:val="24"/>
          <w:lang w:eastAsia="zh-CN"/>
        </w:rPr>
        <w:t xml:space="preserve"> </w:t>
      </w:r>
      <w:r w:rsidRPr="00EA3066">
        <w:rPr>
          <w:rFonts w:asciiTheme="minorHAnsi" w:hAnsiTheme="minorHAnsi" w:cstheme="minorHAnsi"/>
          <w:szCs w:val="24"/>
        </w:rPr>
        <w:t xml:space="preserve">- </w:t>
      </w:r>
      <w:r w:rsidRPr="00EA3066">
        <w:rPr>
          <w:rFonts w:asciiTheme="minorHAnsi" w:hAnsiTheme="minorHAnsi" w:cstheme="minorHAnsi"/>
          <w:szCs w:val="24"/>
          <w:u w:val="single"/>
        </w:rPr>
        <w:t>załącznik 1</w:t>
      </w:r>
      <w:r w:rsidR="00DA3522" w:rsidRPr="00EA3066">
        <w:rPr>
          <w:rFonts w:asciiTheme="minorHAnsi" w:hAnsiTheme="minorHAnsi" w:cstheme="minorHAnsi"/>
          <w:szCs w:val="24"/>
          <w:u w:val="single"/>
        </w:rPr>
        <w:t>.1 i 1.2.</w:t>
      </w:r>
      <w:r w:rsidRPr="00EA3066">
        <w:rPr>
          <w:rFonts w:asciiTheme="minorHAnsi" w:hAnsiTheme="minorHAnsi" w:cstheme="minorHAnsi"/>
          <w:szCs w:val="24"/>
          <w:u w:val="single"/>
        </w:rPr>
        <w:t xml:space="preserve"> do oferty.</w:t>
      </w:r>
    </w:p>
    <w:p w:rsidR="004071EF" w:rsidRPr="00EA3066" w:rsidRDefault="004071EF" w:rsidP="007D2012">
      <w:pPr>
        <w:spacing w:line="276" w:lineRule="auto"/>
        <w:ind w:left="1276"/>
        <w:rPr>
          <w:rFonts w:asciiTheme="minorHAnsi" w:hAnsiTheme="minorHAnsi" w:cstheme="minorHAnsi"/>
          <w:u w:val="single"/>
        </w:rPr>
      </w:pPr>
      <w:r w:rsidRPr="00EA3066">
        <w:rPr>
          <w:rFonts w:asciiTheme="minorHAnsi" w:hAnsiTheme="minorHAnsi" w:cstheme="minorHAnsi"/>
        </w:rPr>
        <w:t xml:space="preserve">W kolumnie „parametry jakościowe zaoferowanego sprzętu” – należy wpisać nazwę produktu/producenta, symbol lub model, </w:t>
      </w:r>
      <w:r w:rsidR="00DA3522" w:rsidRPr="00EA3066">
        <w:rPr>
          <w:rFonts w:asciiTheme="minorHAnsi" w:hAnsiTheme="minorHAnsi" w:cstheme="minorHAnsi"/>
        </w:rPr>
        <w:t>oferowanego sprzętu i</w:t>
      </w:r>
      <w:r w:rsidR="007B4001" w:rsidRPr="00EA3066">
        <w:rPr>
          <w:rFonts w:asciiTheme="minorHAnsi" w:hAnsiTheme="minorHAnsi" w:cstheme="minorHAnsi"/>
        </w:rPr>
        <w:t>/lub</w:t>
      </w:r>
      <w:r w:rsidR="00DA3522" w:rsidRPr="00EA3066">
        <w:rPr>
          <w:rFonts w:asciiTheme="minorHAnsi" w:hAnsiTheme="minorHAnsi" w:cstheme="minorHAnsi"/>
        </w:rPr>
        <w:t xml:space="preserve"> urządzeń, </w:t>
      </w:r>
      <w:r w:rsidRPr="00EA3066">
        <w:rPr>
          <w:rFonts w:asciiTheme="minorHAnsi" w:hAnsiTheme="minorHAnsi" w:cstheme="minorHAnsi"/>
        </w:rPr>
        <w:t xml:space="preserve">a także informacje </w:t>
      </w:r>
      <w:r w:rsidR="00AF0C60" w:rsidRPr="00EA3066">
        <w:rPr>
          <w:rFonts w:asciiTheme="minorHAnsi" w:hAnsiTheme="minorHAnsi" w:cstheme="minorHAnsi"/>
          <w:color w:val="000000" w:themeColor="text1"/>
        </w:rPr>
        <w:t>dotyczące wydajności energetycznej zasilaczy (dla stacji roboczej i komputera Desktop), oraz klasy energetycznej (dla monitorów), które potwierdzą spełnienie wymagań Zamawiającego określonych w opisie przedmiotu zamówienia w tym zakresie</w:t>
      </w:r>
      <w:r w:rsidRPr="00EA3066">
        <w:rPr>
          <w:rFonts w:asciiTheme="minorHAnsi" w:hAnsiTheme="minorHAnsi" w:cstheme="minorHAnsi"/>
          <w:color w:val="000000" w:themeColor="text1"/>
        </w:rPr>
        <w:t>.</w:t>
      </w:r>
    </w:p>
    <w:p w:rsidR="004071EF" w:rsidRPr="00EA3066" w:rsidRDefault="004071EF" w:rsidP="007D2012">
      <w:pPr>
        <w:pStyle w:val="Akapitzlist"/>
        <w:numPr>
          <w:ilvl w:val="2"/>
          <w:numId w:val="13"/>
        </w:numPr>
        <w:ind w:left="1276" w:hanging="709"/>
        <w:jc w:val="left"/>
        <w:rPr>
          <w:rFonts w:asciiTheme="minorHAnsi" w:hAnsiTheme="minorHAnsi" w:cstheme="minorHAnsi"/>
          <w:szCs w:val="24"/>
        </w:rPr>
      </w:pPr>
      <w:r w:rsidRPr="00EA3066">
        <w:rPr>
          <w:rFonts w:asciiTheme="minorHAnsi" w:hAnsiTheme="minorHAnsi" w:cstheme="minorHAnsi"/>
          <w:szCs w:val="24"/>
        </w:rPr>
        <w:t>Dodatkowo do oferty należy załączyć podpisane</w:t>
      </w:r>
      <w:r w:rsidRPr="00EA3066">
        <w:rPr>
          <w:rFonts w:asciiTheme="minorHAnsi" w:hAnsiTheme="minorHAnsi" w:cstheme="minorHAnsi"/>
          <w:b/>
          <w:szCs w:val="24"/>
        </w:rPr>
        <w:t xml:space="preserve"> oświadczenie o braku podstaw wykluczenia z postępowania</w:t>
      </w:r>
      <w:r w:rsidR="00561BA9" w:rsidRPr="00EA3066">
        <w:rPr>
          <w:rFonts w:asciiTheme="minorHAnsi" w:hAnsiTheme="minorHAnsi" w:cstheme="minorHAnsi"/>
          <w:szCs w:val="24"/>
        </w:rPr>
        <w:t xml:space="preserve"> </w:t>
      </w:r>
      <w:r w:rsidRPr="00EA3066">
        <w:rPr>
          <w:rFonts w:asciiTheme="minorHAnsi" w:hAnsiTheme="minorHAnsi" w:cstheme="minorHAnsi"/>
          <w:szCs w:val="24"/>
          <w:lang w:eastAsia="ar-SA"/>
        </w:rPr>
        <w:t>– załącznik nr 2 do oferty</w:t>
      </w:r>
      <w:r w:rsidR="005B7727" w:rsidRPr="00EA3066">
        <w:rPr>
          <w:rFonts w:asciiTheme="minorHAnsi" w:hAnsiTheme="minorHAnsi" w:cstheme="minorHAnsi"/>
          <w:szCs w:val="24"/>
          <w:lang w:eastAsia="ar-SA"/>
        </w:rPr>
        <w:t>.</w:t>
      </w:r>
      <w:r w:rsidR="00561BA9" w:rsidRPr="00EA3066">
        <w:rPr>
          <w:rFonts w:asciiTheme="minorHAnsi" w:hAnsiTheme="minorHAnsi" w:cstheme="minorHAnsi"/>
          <w:szCs w:val="24"/>
          <w:lang w:eastAsia="ar-SA"/>
        </w:rPr>
        <w:t xml:space="preserve"> Podstawy wykluczenia Wykonawcy z postępowania określone zostały w pkt </w:t>
      </w:r>
      <w:r w:rsidR="00AF0C60" w:rsidRPr="00EA3066">
        <w:rPr>
          <w:rFonts w:asciiTheme="minorHAnsi" w:hAnsiTheme="minorHAnsi" w:cstheme="minorHAnsi"/>
          <w:szCs w:val="24"/>
          <w:lang w:eastAsia="ar-SA"/>
        </w:rPr>
        <w:t>3.2.</w:t>
      </w:r>
      <w:r w:rsidR="00561BA9" w:rsidRPr="00EA3066">
        <w:rPr>
          <w:rFonts w:asciiTheme="minorHAnsi" w:hAnsiTheme="minorHAnsi" w:cstheme="minorHAnsi"/>
          <w:szCs w:val="24"/>
          <w:lang w:eastAsia="ar-SA"/>
        </w:rPr>
        <w:t xml:space="preserve"> poniżej.</w:t>
      </w:r>
    </w:p>
    <w:p w:rsidR="005B7727" w:rsidRPr="00EA3066" w:rsidRDefault="005B7727" w:rsidP="007D2012">
      <w:pPr>
        <w:pStyle w:val="Akapitzlist"/>
        <w:numPr>
          <w:ilvl w:val="2"/>
          <w:numId w:val="13"/>
        </w:numPr>
        <w:spacing w:after="160"/>
        <w:ind w:left="1276" w:hanging="709"/>
        <w:jc w:val="left"/>
        <w:rPr>
          <w:rFonts w:asciiTheme="minorHAnsi" w:hAnsiTheme="minorHAnsi" w:cstheme="minorHAnsi"/>
          <w:szCs w:val="24"/>
        </w:rPr>
      </w:pPr>
      <w:r w:rsidRPr="00EA3066">
        <w:rPr>
          <w:rFonts w:asciiTheme="minorHAnsi" w:hAnsiTheme="minorHAnsi" w:cstheme="minorHAnsi"/>
          <w:szCs w:val="24"/>
        </w:rPr>
        <w:t>Jeśli dotyczy - pełnomocnictwo upoważniające do złożenia oferty, o ile ofertę składa pełnomocnik. Treść pełnomocnictwa musi jednoznacznie wskazywać czynności, do wykonywania który</w:t>
      </w:r>
      <w:r w:rsidR="0023473D" w:rsidRPr="00EA3066">
        <w:rPr>
          <w:rFonts w:asciiTheme="minorHAnsi" w:hAnsiTheme="minorHAnsi" w:cstheme="minorHAnsi"/>
          <w:szCs w:val="24"/>
        </w:rPr>
        <w:t>ch pełnomocnik jest upoważniony.</w:t>
      </w:r>
    </w:p>
    <w:p w:rsidR="005B7727" w:rsidRPr="00EA3066" w:rsidRDefault="005B7727" w:rsidP="007D2012">
      <w:pPr>
        <w:pStyle w:val="Akapitzlist"/>
        <w:numPr>
          <w:ilvl w:val="2"/>
          <w:numId w:val="13"/>
        </w:numPr>
        <w:spacing w:after="160"/>
        <w:ind w:left="1276" w:hanging="709"/>
        <w:jc w:val="left"/>
        <w:rPr>
          <w:rFonts w:asciiTheme="minorHAnsi" w:hAnsiTheme="minorHAnsi" w:cstheme="minorHAnsi"/>
          <w:szCs w:val="24"/>
        </w:rPr>
      </w:pPr>
      <w:r w:rsidRPr="00EA3066">
        <w:rPr>
          <w:rFonts w:asciiTheme="minorHAnsi" w:hAnsiTheme="minorHAnsi" w:cstheme="minorHAnsi"/>
          <w:szCs w:val="24"/>
        </w:rPr>
        <w:t>Jeśli dotyczy - pełnomocnictwo dla pełnomocnika do reprezentowania w</w:t>
      </w:r>
      <w:r w:rsidR="00DE2EC4" w:rsidRPr="00EA3066">
        <w:rPr>
          <w:rFonts w:asciiTheme="minorHAnsi" w:hAnsiTheme="minorHAnsi" w:cstheme="minorHAnsi"/>
          <w:szCs w:val="24"/>
        </w:rPr>
        <w:t> </w:t>
      </w:r>
      <w:r w:rsidRPr="00EA3066">
        <w:rPr>
          <w:rFonts w:asciiTheme="minorHAnsi" w:hAnsiTheme="minorHAnsi" w:cstheme="minorHAnsi"/>
          <w:szCs w:val="24"/>
        </w:rPr>
        <w:t>postępowaniu Wykonawców wspólnie ubiegających się o udzielenie zamówienia - dotyczy ofert składanych przez Wykonawców wspólnie ubiegających się o udzielenie zamówienia.</w:t>
      </w:r>
    </w:p>
    <w:p w:rsidR="005B7727" w:rsidRPr="00EA3066" w:rsidRDefault="005B7727" w:rsidP="007D2012">
      <w:pPr>
        <w:pStyle w:val="Akapitzlist"/>
        <w:spacing w:after="160"/>
        <w:ind w:left="1276"/>
        <w:jc w:val="left"/>
        <w:rPr>
          <w:rFonts w:asciiTheme="minorHAnsi" w:hAnsiTheme="minorHAnsi" w:cstheme="minorHAnsi"/>
          <w:szCs w:val="24"/>
        </w:rPr>
      </w:pPr>
      <w:r w:rsidRPr="00EA3066">
        <w:rPr>
          <w:rFonts w:asciiTheme="minorHAnsi" w:hAnsiTheme="minorHAnsi" w:cstheme="minorHAnsi"/>
          <w:szCs w:val="24"/>
        </w:rPr>
        <w:t>Pełnomocnictwo do złożenia oferty musi być złożone w takiej samej formie, jak składana oferta.</w:t>
      </w:r>
    </w:p>
    <w:p w:rsidR="004071EF" w:rsidRPr="00EA3066" w:rsidRDefault="004071EF" w:rsidP="007D2012">
      <w:pPr>
        <w:pStyle w:val="Akapitzlist"/>
        <w:numPr>
          <w:ilvl w:val="0"/>
          <w:numId w:val="13"/>
        </w:numPr>
        <w:spacing w:before="0"/>
        <w:jc w:val="left"/>
        <w:rPr>
          <w:rFonts w:asciiTheme="minorHAnsi" w:hAnsiTheme="minorHAnsi" w:cstheme="minorHAnsi"/>
          <w:szCs w:val="24"/>
        </w:rPr>
      </w:pPr>
      <w:r w:rsidRPr="00EA3066">
        <w:rPr>
          <w:rFonts w:asciiTheme="minorHAnsi" w:hAnsiTheme="minorHAnsi" w:cstheme="minorHAnsi"/>
          <w:b/>
          <w:szCs w:val="24"/>
        </w:rPr>
        <w:t>Opis przedmiotu zamówienia.</w:t>
      </w:r>
    </w:p>
    <w:p w:rsidR="004071EF" w:rsidRPr="00EA3066" w:rsidRDefault="004071EF" w:rsidP="007D2012">
      <w:pPr>
        <w:numPr>
          <w:ilvl w:val="1"/>
          <w:numId w:val="13"/>
        </w:numPr>
        <w:spacing w:after="160" w:line="276" w:lineRule="auto"/>
        <w:contextualSpacing/>
        <w:rPr>
          <w:rFonts w:asciiTheme="minorHAnsi" w:eastAsiaTheme="minorHAnsi" w:hAnsiTheme="minorHAnsi" w:cstheme="minorHAnsi"/>
          <w:lang w:eastAsia="en-US"/>
        </w:rPr>
      </w:pPr>
      <w:r w:rsidRPr="00EA3066">
        <w:rPr>
          <w:rFonts w:asciiTheme="minorHAnsi" w:eastAsiaTheme="minorHAnsi" w:hAnsiTheme="minorHAnsi" w:cstheme="minorHAnsi"/>
          <w:lang w:eastAsia="en-US"/>
        </w:rPr>
        <w:t xml:space="preserve">Przedmiotem zamówienia jest dostawa sprzętu komputerowego </w:t>
      </w:r>
      <w:r w:rsidRPr="00EA3066">
        <w:rPr>
          <w:rFonts w:asciiTheme="minorHAnsi" w:hAnsiTheme="minorHAnsi" w:cstheme="minorHAnsi"/>
        </w:rPr>
        <w:t>i urządzeń drukujących</w:t>
      </w:r>
      <w:r w:rsidR="00DE2EC4" w:rsidRPr="00EA3066">
        <w:rPr>
          <w:rFonts w:asciiTheme="minorHAnsi" w:hAnsiTheme="minorHAnsi" w:cstheme="minorHAnsi"/>
        </w:rPr>
        <w:t xml:space="preserve"> z podziałem na zadania</w:t>
      </w:r>
      <w:r w:rsidRPr="00EA3066">
        <w:rPr>
          <w:rFonts w:asciiTheme="minorHAnsi" w:eastAsiaTheme="minorHAnsi" w:hAnsiTheme="minorHAnsi" w:cstheme="minorHAnsi"/>
          <w:lang w:eastAsia="en-US"/>
        </w:rPr>
        <w:t>.</w:t>
      </w:r>
      <w:r w:rsidR="00DA3522" w:rsidRPr="00EA3066">
        <w:rPr>
          <w:rFonts w:asciiTheme="minorHAnsi" w:eastAsiaTheme="minorHAnsi" w:hAnsiTheme="minorHAnsi" w:cstheme="minorHAnsi"/>
          <w:lang w:eastAsia="en-US"/>
        </w:rPr>
        <w:t xml:space="preserve"> Szczegółowy opis przedmiotu zamówienia zawiera </w:t>
      </w:r>
      <w:r w:rsidR="00DA3522" w:rsidRPr="00EA3066">
        <w:rPr>
          <w:rFonts w:asciiTheme="minorHAnsi" w:eastAsiaTheme="minorHAnsi" w:hAnsiTheme="minorHAnsi" w:cstheme="minorHAnsi"/>
          <w:u w:val="single"/>
          <w:lang w:eastAsia="en-US"/>
        </w:rPr>
        <w:t xml:space="preserve">załącznik nr 2 do zapytania ofertowego </w:t>
      </w:r>
      <w:r w:rsidR="00DA3522" w:rsidRPr="00EA3066">
        <w:rPr>
          <w:rFonts w:asciiTheme="minorHAnsi" w:eastAsiaTheme="minorHAnsi" w:hAnsiTheme="minorHAnsi" w:cstheme="minorHAnsi"/>
          <w:lang w:eastAsia="en-US"/>
        </w:rPr>
        <w:t xml:space="preserve">(zwany dalej OPZ). </w:t>
      </w:r>
    </w:p>
    <w:p w:rsidR="004071EF" w:rsidRPr="00EA3066" w:rsidRDefault="004071EF" w:rsidP="007D2012">
      <w:pPr>
        <w:numPr>
          <w:ilvl w:val="1"/>
          <w:numId w:val="13"/>
        </w:numPr>
        <w:spacing w:after="160" w:line="276" w:lineRule="auto"/>
        <w:contextualSpacing/>
        <w:rPr>
          <w:rFonts w:asciiTheme="minorHAnsi" w:eastAsiaTheme="minorHAnsi" w:hAnsiTheme="minorHAnsi" w:cstheme="minorHAnsi"/>
          <w:color w:val="000000" w:themeColor="text1"/>
          <w:lang w:eastAsia="en-US"/>
        </w:rPr>
      </w:pPr>
      <w:r w:rsidRPr="00EA3066">
        <w:rPr>
          <w:rFonts w:asciiTheme="minorHAnsi" w:eastAsiaTheme="minorHAnsi" w:hAnsiTheme="minorHAnsi" w:cstheme="minorHAnsi"/>
          <w:lang w:eastAsia="en-US"/>
        </w:rPr>
        <w:t>Kod CPV</w:t>
      </w:r>
      <w:r w:rsidRPr="00EA3066">
        <w:rPr>
          <w:rFonts w:asciiTheme="minorHAnsi" w:eastAsiaTheme="minorHAnsi" w:hAnsiTheme="minorHAnsi" w:cstheme="minorHAnsi"/>
          <w:color w:val="000000" w:themeColor="text1"/>
          <w:lang w:eastAsia="en-US"/>
        </w:rPr>
        <w:t xml:space="preserve">: </w:t>
      </w:r>
    </w:p>
    <w:p w:rsidR="004071EF" w:rsidRPr="00EA3066" w:rsidRDefault="004071EF" w:rsidP="007D2012">
      <w:pPr>
        <w:pStyle w:val="Akapitzlist"/>
        <w:spacing w:after="160"/>
        <w:ind w:left="709"/>
        <w:jc w:val="left"/>
        <w:rPr>
          <w:rFonts w:asciiTheme="minorHAnsi" w:hAnsiTheme="minorHAnsi" w:cstheme="minorHAnsi"/>
          <w:color w:val="000000" w:themeColor="text1"/>
          <w:szCs w:val="24"/>
        </w:rPr>
      </w:pPr>
      <w:r w:rsidRPr="00EA3066">
        <w:rPr>
          <w:rFonts w:asciiTheme="minorHAnsi" w:hAnsiTheme="minorHAnsi" w:cstheme="minorHAnsi"/>
          <w:color w:val="000000" w:themeColor="text1"/>
          <w:szCs w:val="24"/>
        </w:rPr>
        <w:t>30213100-6 Komputery przenośne,</w:t>
      </w:r>
    </w:p>
    <w:p w:rsidR="004071EF" w:rsidRPr="00EA3066" w:rsidRDefault="004071EF" w:rsidP="007D2012">
      <w:pPr>
        <w:pStyle w:val="Akapitzlist"/>
        <w:spacing w:after="160"/>
        <w:ind w:left="709"/>
        <w:jc w:val="left"/>
        <w:rPr>
          <w:rFonts w:asciiTheme="minorHAnsi" w:hAnsiTheme="minorHAnsi" w:cstheme="minorHAnsi"/>
          <w:color w:val="000000" w:themeColor="text1"/>
          <w:szCs w:val="24"/>
        </w:rPr>
      </w:pPr>
      <w:r w:rsidRPr="00EA3066">
        <w:rPr>
          <w:rFonts w:asciiTheme="minorHAnsi" w:hAnsiTheme="minorHAnsi" w:cstheme="minorHAnsi"/>
          <w:color w:val="000000" w:themeColor="text1"/>
          <w:szCs w:val="24"/>
        </w:rPr>
        <w:t xml:space="preserve">30236000-2 Różny sprzęt komputerowy, </w:t>
      </w:r>
    </w:p>
    <w:p w:rsidR="004071EF" w:rsidRPr="00EA3066" w:rsidRDefault="00BD66DF" w:rsidP="007D2012">
      <w:pPr>
        <w:pStyle w:val="Akapitzlist"/>
        <w:spacing w:after="160"/>
        <w:ind w:left="709"/>
        <w:jc w:val="left"/>
        <w:rPr>
          <w:rFonts w:asciiTheme="minorHAnsi" w:hAnsiTheme="minorHAnsi" w:cstheme="minorHAnsi"/>
          <w:color w:val="000000" w:themeColor="text1"/>
          <w:szCs w:val="24"/>
        </w:rPr>
      </w:pPr>
      <w:hyperlink r:id="rId9" w:history="1">
        <w:r w:rsidR="004071EF" w:rsidRPr="00EA3066">
          <w:rPr>
            <w:rStyle w:val="Hipercze"/>
            <w:rFonts w:asciiTheme="minorHAnsi" w:hAnsiTheme="minorHAnsi" w:cstheme="minorHAnsi"/>
            <w:color w:val="000000" w:themeColor="text1"/>
            <w:szCs w:val="24"/>
            <w:u w:val="none"/>
          </w:rPr>
          <w:t>30232100-5</w:t>
        </w:r>
      </w:hyperlink>
      <w:r w:rsidR="004071EF" w:rsidRPr="00EA3066">
        <w:rPr>
          <w:rFonts w:asciiTheme="minorHAnsi" w:hAnsiTheme="minorHAnsi" w:cstheme="minorHAnsi"/>
          <w:color w:val="000000" w:themeColor="text1"/>
          <w:szCs w:val="24"/>
        </w:rPr>
        <w:t xml:space="preserve"> Drukarki i plotery.</w:t>
      </w:r>
    </w:p>
    <w:p w:rsidR="004071EF" w:rsidRPr="00EA3066" w:rsidRDefault="004071EF" w:rsidP="007D2012">
      <w:pPr>
        <w:numPr>
          <w:ilvl w:val="1"/>
          <w:numId w:val="13"/>
        </w:numPr>
        <w:spacing w:after="160" w:line="276" w:lineRule="auto"/>
        <w:contextualSpacing/>
        <w:rPr>
          <w:rFonts w:asciiTheme="minorHAnsi" w:eastAsiaTheme="minorHAnsi" w:hAnsiTheme="minorHAnsi" w:cstheme="minorHAnsi"/>
          <w:lang w:eastAsia="en-US"/>
        </w:rPr>
      </w:pPr>
      <w:r w:rsidRPr="00EA3066">
        <w:rPr>
          <w:rFonts w:asciiTheme="minorHAnsi" w:eastAsiaTheme="minorHAnsi" w:hAnsiTheme="minorHAnsi" w:cstheme="minorHAnsi"/>
          <w:lang w:eastAsia="en-US"/>
        </w:rPr>
        <w:t xml:space="preserve">Jeżeli w OPZ znajdują się jakiekolwiek nazwy producentów, znaki towarowe, patenty, wskazanie pochodzenia, źródła lub szczególnego procesu, który charakteryzuje produkty dostarczane przez konkretnego Wykonawcę, należy przyjąć, że Zamawiający wskazuje przykładowy produkt lub oprogramowanie i dopuszcza składanie ofert </w:t>
      </w:r>
      <w:r w:rsidRPr="00EA3066">
        <w:rPr>
          <w:rFonts w:asciiTheme="minorHAnsi" w:eastAsiaTheme="minorHAnsi" w:hAnsiTheme="minorHAnsi" w:cstheme="minorHAnsi"/>
          <w:lang w:eastAsia="en-US"/>
        </w:rPr>
        <w:lastRenderedPageBreak/>
        <w:t>równoważnych. Oferta równoważna powinna zawierać produkty/oprogramowanie o parametrach nie gorszych oraz odpowiadających pod względem jakości i funkcjonalności typom produktów/oprogramowania wskazanym przez Zamawiającego w OPZ. Szczegółowe informacje dotyczące opisu „równoważności” zawarte są w opisie przedmiotu zamówienia. Informację o zaoferowaniu produktu/oprogramowania równoważnego Wykonawca zobowiązany jest zamieścić w wykazie oferowanego sprzętu –</w:t>
      </w:r>
      <w:r w:rsidRPr="00EA3066">
        <w:rPr>
          <w:rFonts w:asciiTheme="minorHAnsi" w:eastAsiaTheme="minorHAnsi" w:hAnsiTheme="minorHAnsi" w:cstheme="minorHAnsi"/>
          <w:u w:val="single"/>
          <w:lang w:eastAsia="en-US"/>
        </w:rPr>
        <w:t xml:space="preserve"> załącznik nr 1</w:t>
      </w:r>
      <w:r w:rsidR="00DA3522" w:rsidRPr="00EA3066">
        <w:rPr>
          <w:rFonts w:asciiTheme="minorHAnsi" w:eastAsiaTheme="minorHAnsi" w:hAnsiTheme="minorHAnsi" w:cstheme="minorHAnsi"/>
          <w:u w:val="single"/>
          <w:lang w:eastAsia="en-US"/>
        </w:rPr>
        <w:t xml:space="preserve">.1 i 1.2 </w:t>
      </w:r>
      <w:r w:rsidRPr="00EA3066">
        <w:rPr>
          <w:rFonts w:asciiTheme="minorHAnsi" w:eastAsiaTheme="minorHAnsi" w:hAnsiTheme="minorHAnsi" w:cstheme="minorHAnsi"/>
          <w:u w:val="single"/>
          <w:lang w:eastAsia="en-US"/>
        </w:rPr>
        <w:t>do oferty.</w:t>
      </w:r>
    </w:p>
    <w:p w:rsidR="004071EF" w:rsidRPr="00EA3066" w:rsidRDefault="004071EF" w:rsidP="007D2012">
      <w:pPr>
        <w:numPr>
          <w:ilvl w:val="1"/>
          <w:numId w:val="13"/>
        </w:numPr>
        <w:spacing w:after="160" w:line="276" w:lineRule="auto"/>
        <w:contextualSpacing/>
        <w:rPr>
          <w:rFonts w:asciiTheme="minorHAnsi" w:eastAsiaTheme="minorHAnsi" w:hAnsiTheme="minorHAnsi" w:cstheme="minorHAnsi"/>
          <w:lang w:eastAsia="en-US"/>
        </w:rPr>
      </w:pPr>
      <w:r w:rsidRPr="00EA3066">
        <w:rPr>
          <w:rFonts w:asciiTheme="minorHAnsi" w:eastAsiaTheme="minorHAnsi" w:hAnsiTheme="minorHAnsi" w:cstheme="minorHAnsi"/>
          <w:lang w:eastAsia="en-US"/>
        </w:rPr>
        <w:t xml:space="preserve">Oferowany sprzęt musi być fabrycznie nowy, nieuszkodzony, nie poddawany żadnym naprawom ani regeneracji, a dostarczone systemy operacyjne powinny być nowe, nigdy nieużywane, w wersji z potwierdzeniem autentyczności dla każdej licencji. Zamawiający może przeprowadzić weryfikację legalności oprogramowania na etapie dostawy/odbioru. Zamawiający wymaga, aby dostarczone oprogramowanie systemowe uprawniało do pomocy technicznej, oraz zostało objęte gwarancją producenta oprogramowania na zasadach EULA. </w:t>
      </w:r>
    </w:p>
    <w:p w:rsidR="004071EF" w:rsidRPr="00EA3066" w:rsidRDefault="004071EF" w:rsidP="007D2012">
      <w:pPr>
        <w:numPr>
          <w:ilvl w:val="1"/>
          <w:numId w:val="13"/>
        </w:numPr>
        <w:spacing w:line="276" w:lineRule="auto"/>
        <w:ind w:left="794"/>
        <w:contextualSpacing/>
        <w:rPr>
          <w:rFonts w:asciiTheme="minorHAnsi" w:eastAsiaTheme="minorHAnsi" w:hAnsiTheme="minorHAnsi" w:cstheme="minorHAnsi"/>
          <w:lang w:eastAsia="en-US"/>
        </w:rPr>
      </w:pPr>
      <w:r w:rsidRPr="00EA3066">
        <w:rPr>
          <w:rFonts w:asciiTheme="minorHAnsi" w:eastAsiaTheme="minorHAnsi" w:hAnsiTheme="minorHAnsi" w:cstheme="minorHAnsi"/>
          <w:lang w:eastAsia="en-US"/>
        </w:rPr>
        <w:t xml:space="preserve">Do przedmiotu zamówienia Wykonawca zobowiązany jest dołączyć wszystkie potrzebne akcesoria warunkujące prawidłowe funkcjonowanie sprzętu, np. kable przyłączeniowe, nośniki ze sterownikami, dokumentację techniczną, karty gwarancyjne. </w:t>
      </w:r>
    </w:p>
    <w:p w:rsidR="004071EF" w:rsidRPr="00EA3066" w:rsidRDefault="00A51766" w:rsidP="007D2012">
      <w:pPr>
        <w:pStyle w:val="Akapitzlist"/>
        <w:numPr>
          <w:ilvl w:val="1"/>
          <w:numId w:val="13"/>
        </w:numPr>
        <w:suppressAutoHyphens/>
        <w:autoSpaceDN w:val="0"/>
        <w:jc w:val="left"/>
        <w:textAlignment w:val="baseline"/>
        <w:rPr>
          <w:rFonts w:asciiTheme="minorHAnsi" w:eastAsiaTheme="minorHAnsi" w:hAnsiTheme="minorHAnsi" w:cstheme="minorHAnsi"/>
          <w:szCs w:val="24"/>
        </w:rPr>
      </w:pPr>
      <w:r w:rsidRPr="00EA3066">
        <w:rPr>
          <w:rFonts w:asciiTheme="minorHAnsi" w:eastAsiaTheme="minorHAnsi" w:hAnsiTheme="minorHAnsi" w:cstheme="minorHAnsi"/>
          <w:b/>
          <w:color w:val="000000" w:themeColor="text1"/>
          <w:szCs w:val="24"/>
        </w:rPr>
        <w:t>Zamawiający dopuszcza składanie ofert częściowych. Wykonawca może złożyć ofertę na jedno lub dwa zadania.</w:t>
      </w:r>
      <w:r w:rsidRPr="00EA3066">
        <w:rPr>
          <w:rFonts w:asciiTheme="minorHAnsi" w:eastAsiaTheme="minorHAnsi" w:hAnsiTheme="minorHAnsi" w:cstheme="minorHAnsi"/>
          <w:szCs w:val="24"/>
        </w:rPr>
        <w:t xml:space="preserve"> </w:t>
      </w:r>
      <w:r w:rsidR="004071EF" w:rsidRPr="00EA3066">
        <w:rPr>
          <w:rFonts w:asciiTheme="minorHAnsi" w:eastAsiaTheme="minorHAnsi" w:hAnsiTheme="minorHAnsi" w:cstheme="minorHAnsi"/>
          <w:szCs w:val="24"/>
        </w:rPr>
        <w:t>Oferta musi obejmować cały przedmiot zamówienia</w:t>
      </w:r>
      <w:r w:rsidRPr="00EA3066">
        <w:rPr>
          <w:rFonts w:asciiTheme="minorHAnsi" w:eastAsiaTheme="minorHAnsi" w:hAnsiTheme="minorHAnsi" w:cstheme="minorHAnsi"/>
          <w:szCs w:val="24"/>
        </w:rPr>
        <w:t xml:space="preserve"> dla danego zadania</w:t>
      </w:r>
      <w:r w:rsidR="004071EF" w:rsidRPr="00EA3066">
        <w:rPr>
          <w:rFonts w:asciiTheme="minorHAnsi" w:hAnsiTheme="minorHAnsi" w:cstheme="minorHAnsi"/>
          <w:szCs w:val="24"/>
        </w:rPr>
        <w:t>.</w:t>
      </w:r>
    </w:p>
    <w:p w:rsidR="00A51766" w:rsidRPr="00EA3066" w:rsidRDefault="004071EF" w:rsidP="007D2012">
      <w:pPr>
        <w:pStyle w:val="Akapitzlist"/>
        <w:numPr>
          <w:ilvl w:val="1"/>
          <w:numId w:val="13"/>
        </w:numPr>
        <w:suppressAutoHyphens/>
        <w:autoSpaceDN w:val="0"/>
        <w:spacing w:after="160"/>
        <w:jc w:val="left"/>
        <w:textAlignment w:val="baseline"/>
        <w:rPr>
          <w:rFonts w:asciiTheme="minorHAnsi" w:hAnsiTheme="minorHAnsi" w:cstheme="minorHAnsi"/>
          <w:szCs w:val="24"/>
        </w:rPr>
      </w:pPr>
      <w:r w:rsidRPr="00EA3066">
        <w:rPr>
          <w:rFonts w:asciiTheme="minorHAnsi" w:hAnsiTheme="minorHAnsi" w:cstheme="minorHAnsi"/>
          <w:szCs w:val="24"/>
        </w:rPr>
        <w:t>Zamawiający nie dopuszcza możliwości składania ofert wariantowych.</w:t>
      </w:r>
    </w:p>
    <w:p w:rsidR="004071EF" w:rsidRPr="00EA3066" w:rsidRDefault="004071EF" w:rsidP="007D2012">
      <w:pPr>
        <w:pStyle w:val="Akapitzlist"/>
        <w:numPr>
          <w:ilvl w:val="1"/>
          <w:numId w:val="13"/>
        </w:numPr>
        <w:suppressAutoHyphens/>
        <w:autoSpaceDN w:val="0"/>
        <w:spacing w:after="160"/>
        <w:jc w:val="left"/>
        <w:textAlignment w:val="baseline"/>
        <w:rPr>
          <w:rFonts w:asciiTheme="minorHAnsi" w:hAnsiTheme="minorHAnsi" w:cstheme="minorHAnsi"/>
          <w:szCs w:val="24"/>
        </w:rPr>
      </w:pPr>
      <w:r w:rsidRPr="00EA3066">
        <w:rPr>
          <w:rFonts w:asciiTheme="minorHAnsi" w:hAnsiTheme="minorHAnsi" w:cstheme="minorHAnsi"/>
          <w:szCs w:val="24"/>
        </w:rPr>
        <w:t xml:space="preserve">Zamawiający nie przewiduje udzielania zamówień uzupełniających. </w:t>
      </w:r>
    </w:p>
    <w:p w:rsidR="00AF0C60" w:rsidRPr="00EA3066" w:rsidRDefault="00AF0C60" w:rsidP="007D2012">
      <w:pPr>
        <w:pStyle w:val="Akapitzlist"/>
        <w:suppressAutoHyphens/>
        <w:autoSpaceDN w:val="0"/>
        <w:spacing w:after="160"/>
        <w:ind w:left="792"/>
        <w:jc w:val="left"/>
        <w:textAlignment w:val="baseline"/>
        <w:rPr>
          <w:rFonts w:asciiTheme="minorHAnsi" w:hAnsiTheme="minorHAnsi" w:cstheme="minorHAnsi"/>
          <w:szCs w:val="24"/>
        </w:rPr>
      </w:pPr>
    </w:p>
    <w:p w:rsidR="00AF0C60" w:rsidRPr="00EA3066" w:rsidRDefault="00AF0C60" w:rsidP="007D2012">
      <w:pPr>
        <w:pStyle w:val="Akapitzlist"/>
        <w:numPr>
          <w:ilvl w:val="0"/>
          <w:numId w:val="13"/>
        </w:numPr>
        <w:suppressAutoHyphens/>
        <w:autoSpaceDN w:val="0"/>
        <w:jc w:val="left"/>
        <w:textAlignment w:val="baseline"/>
        <w:rPr>
          <w:rFonts w:asciiTheme="minorHAnsi" w:hAnsiTheme="minorHAnsi" w:cstheme="minorHAnsi"/>
          <w:b/>
          <w:bCs/>
          <w:szCs w:val="24"/>
        </w:rPr>
      </w:pPr>
      <w:r w:rsidRPr="00EA3066">
        <w:rPr>
          <w:rFonts w:asciiTheme="minorHAnsi" w:hAnsiTheme="minorHAnsi" w:cstheme="minorHAnsi"/>
          <w:b/>
          <w:bCs/>
          <w:szCs w:val="24"/>
        </w:rPr>
        <w:t>Warunki, jakie muszą spełnić wykonawcy</w:t>
      </w:r>
    </w:p>
    <w:p w:rsidR="00AF0C60" w:rsidRPr="00EA3066" w:rsidRDefault="00AF0C60" w:rsidP="007D2012">
      <w:pPr>
        <w:pStyle w:val="Akapitzlist"/>
        <w:numPr>
          <w:ilvl w:val="1"/>
          <w:numId w:val="13"/>
        </w:numPr>
        <w:tabs>
          <w:tab w:val="left" w:pos="1418"/>
        </w:tabs>
        <w:suppressAutoHyphens/>
        <w:spacing w:after="180"/>
        <w:ind w:left="709"/>
        <w:jc w:val="left"/>
        <w:rPr>
          <w:rFonts w:asciiTheme="minorHAnsi" w:hAnsiTheme="minorHAnsi" w:cstheme="minorHAnsi"/>
          <w:szCs w:val="24"/>
          <w:lang w:eastAsia="zh-CN"/>
        </w:rPr>
      </w:pPr>
      <w:r w:rsidRPr="00EA3066">
        <w:rPr>
          <w:rFonts w:asciiTheme="minorHAnsi" w:hAnsiTheme="minorHAnsi" w:cstheme="minorHAnsi"/>
          <w:szCs w:val="24"/>
          <w:lang w:eastAsia="zh-CN"/>
        </w:rPr>
        <w:t xml:space="preserve">W celu potwierdzenia zgodności oferowanych </w:t>
      </w:r>
      <w:r w:rsidRPr="00EA3066">
        <w:rPr>
          <w:rFonts w:asciiTheme="minorHAnsi" w:hAnsiTheme="minorHAnsi" w:cstheme="minorHAnsi"/>
          <w:bCs/>
          <w:szCs w:val="24"/>
          <w:lang w:eastAsia="zh-CN"/>
        </w:rPr>
        <w:t xml:space="preserve">dostaw </w:t>
      </w:r>
      <w:r w:rsidRPr="00EA3066">
        <w:rPr>
          <w:rFonts w:asciiTheme="minorHAnsi" w:hAnsiTheme="minorHAnsi" w:cstheme="minorHAnsi"/>
          <w:szCs w:val="24"/>
          <w:lang w:eastAsia="zh-CN"/>
        </w:rPr>
        <w:t>z wymaganiami określonymi w opisie przedmiotu zamówienia, Zamawiający żąda złożenia wraz z ofertą przedmiotowego środka dowodowego w postaci</w:t>
      </w:r>
      <w:r w:rsidRPr="00EA3066">
        <w:rPr>
          <w:rFonts w:asciiTheme="minorHAnsi" w:hAnsiTheme="minorHAnsi" w:cstheme="minorHAnsi"/>
          <w:b/>
          <w:szCs w:val="24"/>
          <w:lang w:eastAsia="zh-CN"/>
        </w:rPr>
        <w:t xml:space="preserve"> wykazu oferowanego sprzętu (odpowiednio dla danego zadania), </w:t>
      </w:r>
      <w:r w:rsidRPr="00EA3066">
        <w:rPr>
          <w:rFonts w:asciiTheme="minorHAnsi" w:hAnsiTheme="minorHAnsi" w:cstheme="minorHAnsi"/>
          <w:szCs w:val="24"/>
        </w:rPr>
        <w:t xml:space="preserve">w którym Wykonawca wskaże parametry sprzętu, w tym nazwę produktu/producenta, symbol lub model. </w:t>
      </w:r>
    </w:p>
    <w:p w:rsidR="00AF0C60" w:rsidRPr="00EA3066" w:rsidRDefault="00AF0C60" w:rsidP="007D2012">
      <w:pPr>
        <w:pStyle w:val="Akapitzlist"/>
        <w:ind w:left="709"/>
        <w:jc w:val="left"/>
        <w:rPr>
          <w:rFonts w:asciiTheme="minorHAnsi" w:hAnsiTheme="minorHAnsi" w:cstheme="minorHAnsi"/>
          <w:color w:val="000000" w:themeColor="text1"/>
          <w:szCs w:val="24"/>
        </w:rPr>
      </w:pPr>
      <w:r w:rsidRPr="00EA3066">
        <w:rPr>
          <w:rFonts w:asciiTheme="minorHAnsi" w:hAnsiTheme="minorHAnsi" w:cstheme="minorHAnsi"/>
          <w:color w:val="000000" w:themeColor="text1"/>
          <w:szCs w:val="24"/>
        </w:rPr>
        <w:t xml:space="preserve">Dodatkowo, uwzględniając aspekty środowiskowe, </w:t>
      </w:r>
      <w:r w:rsidRPr="00EA3066">
        <w:rPr>
          <w:rFonts w:asciiTheme="minorHAnsi" w:hAnsiTheme="minorHAnsi" w:cstheme="minorHAnsi"/>
          <w:szCs w:val="24"/>
        </w:rPr>
        <w:t xml:space="preserve">Zamawiający wymaga podania informacji dotyczących wydajności energetycznej zasilaczy (dla stacji roboczej i komputera Desktop), </w:t>
      </w:r>
      <w:r w:rsidRPr="00EA3066">
        <w:rPr>
          <w:rFonts w:asciiTheme="minorHAnsi" w:hAnsiTheme="minorHAnsi" w:cstheme="minorHAnsi"/>
          <w:color w:val="000000" w:themeColor="text1"/>
          <w:szCs w:val="24"/>
        </w:rPr>
        <w:t xml:space="preserve">oraz klasy energetycznej (dla monitorów), </w:t>
      </w:r>
      <w:r w:rsidRPr="00EA3066">
        <w:rPr>
          <w:rFonts w:asciiTheme="minorHAnsi" w:hAnsiTheme="minorHAnsi" w:cstheme="minorHAnsi"/>
          <w:szCs w:val="24"/>
        </w:rPr>
        <w:t>które potwierdzą spełnienie wymagań Zamawiającego określonych w opisie przedmiotu zamówienia w tym zakresie.</w:t>
      </w:r>
    </w:p>
    <w:p w:rsidR="00AD1AA6" w:rsidRPr="00EA3066" w:rsidRDefault="00AF0C60" w:rsidP="007D2012">
      <w:pPr>
        <w:tabs>
          <w:tab w:val="left" w:pos="1134"/>
        </w:tabs>
        <w:suppressAutoHyphens/>
        <w:autoSpaceDE w:val="0"/>
        <w:spacing w:after="120" w:line="276" w:lineRule="auto"/>
        <w:ind w:left="709"/>
        <w:rPr>
          <w:rFonts w:asciiTheme="minorHAnsi" w:hAnsiTheme="minorHAnsi" w:cstheme="minorHAnsi"/>
          <w:lang w:eastAsia="zh-CN"/>
        </w:rPr>
      </w:pPr>
      <w:r w:rsidRPr="00EA3066">
        <w:rPr>
          <w:rFonts w:asciiTheme="minorHAnsi" w:hAnsiTheme="minorHAnsi" w:cstheme="minorHAnsi"/>
          <w:lang w:eastAsia="zh-CN"/>
        </w:rPr>
        <w:t>Jeżeli wykonawca nie złoży przedmiotowego środka dowodowego lub złożony przedmiotowy środek dowodowy będzie niekompletny Zamawiający będzie wzywał do jego złożenia lub uzupełnienia</w:t>
      </w:r>
      <w:r w:rsidR="00AD1AA6" w:rsidRPr="00EA3066">
        <w:rPr>
          <w:rFonts w:asciiTheme="minorHAnsi" w:hAnsiTheme="minorHAnsi" w:cstheme="minorHAnsi"/>
          <w:lang w:eastAsia="zh-CN"/>
        </w:rPr>
        <w:t xml:space="preserve"> w wyznaczonym terminie</w:t>
      </w:r>
      <w:r w:rsidRPr="00EA3066">
        <w:rPr>
          <w:rFonts w:asciiTheme="minorHAnsi" w:hAnsiTheme="minorHAnsi" w:cstheme="minorHAnsi"/>
          <w:lang w:eastAsia="zh-CN"/>
        </w:rPr>
        <w:t>.</w:t>
      </w:r>
      <w:r w:rsidR="00AD1AA6" w:rsidRPr="00EA3066">
        <w:rPr>
          <w:rFonts w:asciiTheme="minorHAnsi" w:hAnsiTheme="minorHAnsi" w:cstheme="minorHAnsi"/>
        </w:rPr>
        <w:t xml:space="preserve"> </w:t>
      </w:r>
    </w:p>
    <w:p w:rsidR="00AF0C60" w:rsidRPr="00EA3066" w:rsidRDefault="00AD1AA6" w:rsidP="007D2012">
      <w:pPr>
        <w:tabs>
          <w:tab w:val="left" w:pos="1134"/>
        </w:tabs>
        <w:suppressAutoHyphens/>
        <w:autoSpaceDE w:val="0"/>
        <w:spacing w:after="120" w:line="276" w:lineRule="auto"/>
        <w:ind w:left="709"/>
        <w:rPr>
          <w:rFonts w:asciiTheme="minorHAnsi" w:hAnsiTheme="minorHAnsi" w:cstheme="minorHAnsi"/>
          <w:lang w:eastAsia="zh-CN"/>
        </w:rPr>
      </w:pPr>
      <w:r w:rsidRPr="00EA3066">
        <w:rPr>
          <w:rFonts w:asciiTheme="minorHAnsi" w:hAnsiTheme="minorHAnsi" w:cstheme="minorHAnsi"/>
          <w:lang w:eastAsia="zh-CN"/>
        </w:rPr>
        <w:t>Zamawiający dopuszcza możliwość wyjaśniania treści dokumentu w zakresie parametrów, o których mowa powyżej.</w:t>
      </w:r>
    </w:p>
    <w:p w:rsidR="00AF0C60" w:rsidRPr="00EA3066" w:rsidRDefault="00AF0C60" w:rsidP="007D2012">
      <w:pPr>
        <w:pStyle w:val="Akapitzlist"/>
        <w:numPr>
          <w:ilvl w:val="1"/>
          <w:numId w:val="13"/>
        </w:numPr>
        <w:tabs>
          <w:tab w:val="left" w:pos="1134"/>
        </w:tabs>
        <w:suppressAutoHyphens/>
        <w:autoSpaceDE w:val="0"/>
        <w:spacing w:after="120"/>
        <w:jc w:val="left"/>
        <w:rPr>
          <w:rFonts w:asciiTheme="minorHAnsi" w:hAnsiTheme="minorHAnsi" w:cstheme="minorHAnsi"/>
          <w:szCs w:val="24"/>
          <w:lang w:eastAsia="zh-CN"/>
        </w:rPr>
      </w:pPr>
      <w:r w:rsidRPr="00EA3066">
        <w:rPr>
          <w:rFonts w:asciiTheme="minorHAnsi" w:hAnsiTheme="minorHAnsi" w:cstheme="minorHAnsi"/>
          <w:szCs w:val="24"/>
        </w:rPr>
        <w:t>Podstawy wykluczenia Wykonawcy z postępowania</w:t>
      </w:r>
    </w:p>
    <w:p w:rsidR="00AF0C60" w:rsidRPr="00EA3066" w:rsidRDefault="00AF0C60" w:rsidP="007D2012">
      <w:pPr>
        <w:pStyle w:val="Akapitzlist"/>
        <w:ind w:left="851"/>
        <w:jc w:val="left"/>
        <w:rPr>
          <w:rFonts w:asciiTheme="minorHAnsi" w:hAnsiTheme="minorHAnsi" w:cstheme="minorHAnsi"/>
          <w:szCs w:val="24"/>
        </w:rPr>
      </w:pPr>
      <w:r w:rsidRPr="00EA3066">
        <w:rPr>
          <w:rFonts w:asciiTheme="minorHAnsi" w:hAnsiTheme="minorHAnsi" w:cstheme="minorHAnsi"/>
          <w:szCs w:val="24"/>
        </w:rPr>
        <w:lastRenderedPageBreak/>
        <w:t>Z postępowania o udzielenie zamówienia Zamawiający wykluczy Wykonawcę:</w:t>
      </w:r>
    </w:p>
    <w:p w:rsidR="00AF0C60" w:rsidRPr="00EA3066" w:rsidRDefault="00AF0C60" w:rsidP="007D2012">
      <w:pPr>
        <w:pStyle w:val="Akapitzlist"/>
        <w:numPr>
          <w:ilvl w:val="0"/>
          <w:numId w:val="26"/>
        </w:numPr>
        <w:jc w:val="left"/>
        <w:rPr>
          <w:rFonts w:asciiTheme="minorHAnsi" w:hAnsiTheme="minorHAnsi" w:cstheme="minorHAnsi"/>
          <w:szCs w:val="24"/>
        </w:rPr>
      </w:pPr>
      <w:r w:rsidRPr="00EA3066">
        <w:rPr>
          <w:rFonts w:asciiTheme="minorHAnsi" w:hAnsiTheme="minorHAnsi" w:cstheme="minorHAnsi"/>
          <w:szCs w:val="24"/>
        </w:rPr>
        <w:t xml:space="preserve">który jest powiązany z Zamawiającym osobowo lub kapitałowo. </w:t>
      </w:r>
    </w:p>
    <w:p w:rsidR="00AF0C60" w:rsidRPr="00EA3066" w:rsidRDefault="00AF0C60" w:rsidP="007D2012">
      <w:pPr>
        <w:pStyle w:val="Akapitzlist"/>
        <w:ind w:left="1134"/>
        <w:jc w:val="left"/>
        <w:rPr>
          <w:rFonts w:asciiTheme="minorHAnsi" w:hAnsiTheme="minorHAnsi" w:cstheme="minorHAnsi"/>
          <w:szCs w:val="24"/>
        </w:rPr>
      </w:pPr>
      <w:r w:rsidRPr="00EA3066">
        <w:rPr>
          <w:rFonts w:asciiTheme="minorHAnsi" w:hAnsiTheme="minorHAnsi" w:cstheme="minorHAnsi"/>
          <w:szCs w:val="24"/>
        </w:rPr>
        <w:t>Przez powiązania kapitałowe lub osobowe rozumie się wzajemne powiązania między ogłaszającym lub osobami upoważnionymi do zaciągania zobowiązań w imieniu ogłaszającego lub osobami wykonującymi w imieniu ogłaszającego czynności związane z przeprowadzeniem procedury wyboru Wykonawcy a Wykonawcą, polegające w  szczególności na:</w:t>
      </w:r>
    </w:p>
    <w:p w:rsidR="00AF0C60" w:rsidRPr="00EA3066" w:rsidRDefault="00AF0C60" w:rsidP="007D2012">
      <w:pPr>
        <w:pStyle w:val="Akapitzlist"/>
        <w:ind w:left="1134"/>
        <w:jc w:val="left"/>
        <w:rPr>
          <w:rFonts w:asciiTheme="minorHAnsi" w:hAnsiTheme="minorHAnsi" w:cstheme="minorHAnsi"/>
          <w:szCs w:val="24"/>
        </w:rPr>
      </w:pPr>
      <w:r w:rsidRPr="00EA3066">
        <w:rPr>
          <w:rFonts w:asciiTheme="minorHAnsi" w:hAnsiTheme="minorHAnsi" w:cstheme="minorHAnsi"/>
          <w:szCs w:val="24"/>
        </w:rPr>
        <w:t>•</w:t>
      </w:r>
      <w:r w:rsidRPr="00EA3066">
        <w:rPr>
          <w:rFonts w:asciiTheme="minorHAnsi" w:hAnsiTheme="minorHAnsi" w:cstheme="minorHAnsi"/>
          <w:szCs w:val="24"/>
        </w:rPr>
        <w:tab/>
        <w:t xml:space="preserve">uczestniczeniu w spółce jako wspólnik spółki cywilnej lub spółki osobowej, </w:t>
      </w:r>
    </w:p>
    <w:p w:rsidR="00AF0C60" w:rsidRPr="00EA3066" w:rsidRDefault="00AF0C60" w:rsidP="007D2012">
      <w:pPr>
        <w:pStyle w:val="Akapitzlist"/>
        <w:ind w:left="1134"/>
        <w:jc w:val="left"/>
        <w:rPr>
          <w:rFonts w:asciiTheme="minorHAnsi" w:hAnsiTheme="minorHAnsi" w:cstheme="minorHAnsi"/>
          <w:szCs w:val="24"/>
        </w:rPr>
      </w:pPr>
      <w:r w:rsidRPr="00EA3066">
        <w:rPr>
          <w:rFonts w:asciiTheme="minorHAnsi" w:hAnsiTheme="minorHAnsi" w:cstheme="minorHAnsi"/>
          <w:szCs w:val="24"/>
        </w:rPr>
        <w:t>•</w:t>
      </w:r>
      <w:r w:rsidRPr="00EA3066">
        <w:rPr>
          <w:rFonts w:asciiTheme="minorHAnsi" w:hAnsiTheme="minorHAnsi" w:cstheme="minorHAnsi"/>
          <w:szCs w:val="24"/>
        </w:rPr>
        <w:tab/>
        <w:t xml:space="preserve">posiadaniu co najmniej 10% udziałów lub akcji, (o ile niższy próg nie wynika z przepisów prawa), </w:t>
      </w:r>
    </w:p>
    <w:p w:rsidR="00AF0C60" w:rsidRPr="00EA3066" w:rsidRDefault="00AF0C60" w:rsidP="007D2012">
      <w:pPr>
        <w:pStyle w:val="Akapitzlist"/>
        <w:ind w:left="1134"/>
        <w:jc w:val="left"/>
        <w:rPr>
          <w:rFonts w:asciiTheme="minorHAnsi" w:hAnsiTheme="minorHAnsi" w:cstheme="minorHAnsi"/>
          <w:szCs w:val="24"/>
        </w:rPr>
      </w:pPr>
      <w:r w:rsidRPr="00EA3066">
        <w:rPr>
          <w:rFonts w:asciiTheme="minorHAnsi" w:hAnsiTheme="minorHAnsi" w:cstheme="minorHAnsi"/>
          <w:szCs w:val="24"/>
        </w:rPr>
        <w:t>•</w:t>
      </w:r>
      <w:r w:rsidRPr="00EA3066">
        <w:rPr>
          <w:rFonts w:asciiTheme="minorHAnsi" w:hAnsiTheme="minorHAnsi" w:cstheme="minorHAnsi"/>
          <w:szCs w:val="24"/>
        </w:rPr>
        <w:tab/>
        <w:t>pełnieniu funkcji członka organu nadzorczego lub zarządzającego, prokurenta, pełnomocnika;</w:t>
      </w:r>
    </w:p>
    <w:p w:rsidR="00AF0C60" w:rsidRPr="00EA3066" w:rsidRDefault="00AF0C60" w:rsidP="007D2012">
      <w:pPr>
        <w:pStyle w:val="Akapitzlist"/>
        <w:ind w:left="1134"/>
        <w:jc w:val="left"/>
        <w:rPr>
          <w:rFonts w:asciiTheme="minorHAnsi" w:hAnsiTheme="minorHAnsi" w:cstheme="minorHAnsi"/>
          <w:szCs w:val="24"/>
        </w:rPr>
      </w:pPr>
      <w:r w:rsidRPr="00EA3066">
        <w:rPr>
          <w:rFonts w:asciiTheme="minorHAnsi" w:hAnsiTheme="minorHAnsi" w:cstheme="minorHAnsi"/>
          <w:szCs w:val="24"/>
        </w:rPr>
        <w:t>•</w:t>
      </w:r>
      <w:r w:rsidRPr="00EA3066">
        <w:rPr>
          <w:rFonts w:asciiTheme="minorHAnsi" w:hAnsiTheme="minorHAnsi" w:cstheme="minorHAnsi"/>
          <w:szCs w:val="24"/>
        </w:rPr>
        <w:tab/>
        <w:t>pozostawaniu w związku małżeńskim, w stosunku pokrewieństwa lub powinowactwa w linii prostej, pokrewieństwa lub powinowactwa w linii bocznej do drugiego stopnia, lub związaniu z tytułu przysposobienia, opieki lub kurateli</w:t>
      </w:r>
    </w:p>
    <w:p w:rsidR="00AF0C60" w:rsidRPr="00EA3066" w:rsidRDefault="00AF0C60" w:rsidP="007D2012">
      <w:pPr>
        <w:pStyle w:val="Akapitzlist"/>
        <w:numPr>
          <w:ilvl w:val="0"/>
          <w:numId w:val="26"/>
        </w:numPr>
        <w:jc w:val="left"/>
        <w:rPr>
          <w:rFonts w:asciiTheme="minorHAnsi" w:hAnsiTheme="minorHAnsi" w:cstheme="minorHAnsi"/>
          <w:szCs w:val="24"/>
        </w:rPr>
      </w:pPr>
      <w:r w:rsidRPr="00EA3066">
        <w:rPr>
          <w:rFonts w:asciiTheme="minorHAnsi" w:hAnsiTheme="minorHAnsi" w:cstheme="minorHAnsi"/>
          <w:szCs w:val="24"/>
        </w:rPr>
        <w:t>w stosunku do którego zachodzą okoliczności wskazane w art. 7 ust. 1 ustawy z dnia z dnia 13 kwietnia 2022 r. o szczególnych rozwiązaniach w zakresie przeciwdziałania wspieraniu agresji na Ukrainę oraz służących ochronie bezpieczeństwa narodowego (Dz. U. z 2022 r., poz. 835, 1713).</w:t>
      </w:r>
    </w:p>
    <w:p w:rsidR="00AF0C60" w:rsidRPr="00EA3066" w:rsidRDefault="00AF0C60" w:rsidP="007D2012">
      <w:pPr>
        <w:pStyle w:val="Akapitzlist"/>
        <w:ind w:left="1134"/>
        <w:jc w:val="left"/>
        <w:rPr>
          <w:rFonts w:asciiTheme="minorHAnsi" w:hAnsiTheme="minorHAnsi" w:cstheme="minorHAnsi"/>
          <w:szCs w:val="24"/>
        </w:rPr>
      </w:pPr>
      <w:r w:rsidRPr="00EA3066">
        <w:rPr>
          <w:rFonts w:asciiTheme="minorHAnsi" w:hAnsiTheme="minorHAnsi" w:cstheme="minorHAnsi"/>
          <w:szCs w:val="24"/>
        </w:rPr>
        <w:t xml:space="preserve">W celu potwierdzenia braku podstaw wykluczenia Wykonawca dołączy do oferty oświadczenie o braku podstaw wykluczenia. </w:t>
      </w:r>
    </w:p>
    <w:p w:rsidR="00AF0C60" w:rsidRPr="00EA3066" w:rsidRDefault="00AF0C60" w:rsidP="007D2012">
      <w:pPr>
        <w:pStyle w:val="Akapitzlist"/>
        <w:ind w:left="1134"/>
        <w:jc w:val="left"/>
        <w:rPr>
          <w:rFonts w:asciiTheme="minorHAnsi" w:hAnsiTheme="minorHAnsi" w:cstheme="minorHAnsi"/>
          <w:szCs w:val="24"/>
        </w:rPr>
      </w:pPr>
    </w:p>
    <w:p w:rsidR="00AF0C60" w:rsidRPr="00EA3066" w:rsidRDefault="00AF0C60" w:rsidP="007D2012">
      <w:pPr>
        <w:pStyle w:val="Akapitzlist"/>
        <w:ind w:left="1134"/>
        <w:jc w:val="left"/>
        <w:rPr>
          <w:rFonts w:asciiTheme="minorHAnsi" w:hAnsiTheme="minorHAnsi" w:cstheme="minorHAnsi"/>
          <w:szCs w:val="24"/>
        </w:rPr>
      </w:pPr>
      <w:r w:rsidRPr="00EA3066">
        <w:rPr>
          <w:rFonts w:asciiTheme="minorHAnsi" w:hAnsiTheme="minorHAnsi" w:cstheme="minorHAnsi"/>
          <w:szCs w:val="24"/>
        </w:rPr>
        <w:t>Ocena spełniania przedstawionych powyżej warunków zostanie dokonana wg formuły: „spełnia – nie spełnia”.</w:t>
      </w:r>
    </w:p>
    <w:p w:rsidR="004071EF" w:rsidRPr="00EA3066" w:rsidRDefault="004071EF" w:rsidP="007D2012">
      <w:pPr>
        <w:pStyle w:val="Akapitzlist"/>
        <w:numPr>
          <w:ilvl w:val="0"/>
          <w:numId w:val="13"/>
        </w:numPr>
        <w:spacing w:before="0"/>
        <w:jc w:val="left"/>
        <w:rPr>
          <w:rFonts w:asciiTheme="minorHAnsi" w:hAnsiTheme="minorHAnsi" w:cstheme="minorHAnsi"/>
          <w:b/>
          <w:szCs w:val="24"/>
        </w:rPr>
      </w:pPr>
      <w:r w:rsidRPr="00EA3066">
        <w:rPr>
          <w:rFonts w:asciiTheme="minorHAnsi" w:hAnsiTheme="minorHAnsi" w:cstheme="minorHAnsi"/>
          <w:b/>
          <w:szCs w:val="24"/>
        </w:rPr>
        <w:t>Termin i miejsce realizacji zamówienia.</w:t>
      </w:r>
    </w:p>
    <w:p w:rsidR="004071EF" w:rsidRPr="00EA3066" w:rsidRDefault="004071EF" w:rsidP="007D2012">
      <w:pPr>
        <w:numPr>
          <w:ilvl w:val="1"/>
          <w:numId w:val="13"/>
        </w:numPr>
        <w:spacing w:after="160" w:line="276" w:lineRule="auto"/>
        <w:contextualSpacing/>
        <w:rPr>
          <w:rFonts w:asciiTheme="minorHAnsi" w:eastAsiaTheme="minorHAnsi" w:hAnsiTheme="minorHAnsi" w:cstheme="minorHAnsi"/>
          <w:lang w:eastAsia="en-US"/>
        </w:rPr>
      </w:pPr>
      <w:r w:rsidRPr="00EA3066">
        <w:rPr>
          <w:rFonts w:asciiTheme="minorHAnsi" w:eastAsiaTheme="minorHAnsi" w:hAnsiTheme="minorHAnsi" w:cstheme="minorHAnsi"/>
          <w:lang w:eastAsia="en-US"/>
        </w:rPr>
        <w:t xml:space="preserve">Zamówienie zostanie realizowane w </w:t>
      </w:r>
      <w:r w:rsidRPr="00EA3066">
        <w:rPr>
          <w:rFonts w:asciiTheme="minorHAnsi" w:eastAsiaTheme="minorHAnsi" w:hAnsiTheme="minorHAnsi" w:cstheme="minorHAnsi"/>
          <w:color w:val="000000" w:themeColor="text1"/>
          <w:lang w:eastAsia="en-US"/>
        </w:rPr>
        <w:t xml:space="preserve">terminie: </w:t>
      </w:r>
      <w:r w:rsidRPr="00EA3066">
        <w:rPr>
          <w:rFonts w:asciiTheme="minorHAnsi" w:eastAsiaTheme="minorHAnsi" w:hAnsiTheme="minorHAnsi" w:cstheme="minorHAnsi"/>
          <w:b/>
          <w:color w:val="000000" w:themeColor="text1"/>
          <w:lang w:eastAsia="en-US"/>
        </w:rPr>
        <w:t xml:space="preserve">do </w:t>
      </w:r>
      <w:r w:rsidR="00A51766" w:rsidRPr="00EA3066">
        <w:rPr>
          <w:rFonts w:asciiTheme="minorHAnsi" w:eastAsiaTheme="minorHAnsi" w:hAnsiTheme="minorHAnsi" w:cstheme="minorHAnsi"/>
          <w:b/>
          <w:color w:val="000000" w:themeColor="text1"/>
          <w:lang w:eastAsia="en-US"/>
        </w:rPr>
        <w:t>28</w:t>
      </w:r>
      <w:r w:rsidRPr="00EA3066">
        <w:rPr>
          <w:rFonts w:asciiTheme="minorHAnsi" w:eastAsiaTheme="minorHAnsi" w:hAnsiTheme="minorHAnsi" w:cstheme="minorHAnsi"/>
          <w:b/>
          <w:color w:val="000000" w:themeColor="text1"/>
          <w:lang w:eastAsia="en-US"/>
        </w:rPr>
        <w:t xml:space="preserve"> dni </w:t>
      </w:r>
      <w:r w:rsidRPr="00EA3066">
        <w:rPr>
          <w:rFonts w:asciiTheme="minorHAnsi" w:eastAsiaTheme="minorHAnsi" w:hAnsiTheme="minorHAnsi" w:cstheme="minorHAnsi"/>
          <w:b/>
          <w:lang w:eastAsia="en-US"/>
        </w:rPr>
        <w:t>od dnia zawarcia umowy.</w:t>
      </w:r>
    </w:p>
    <w:p w:rsidR="004071EF" w:rsidRPr="00EA3066" w:rsidRDefault="004071EF" w:rsidP="007D2012">
      <w:pPr>
        <w:numPr>
          <w:ilvl w:val="1"/>
          <w:numId w:val="13"/>
        </w:numPr>
        <w:spacing w:after="160" w:line="276" w:lineRule="auto"/>
        <w:contextualSpacing/>
        <w:rPr>
          <w:rFonts w:asciiTheme="minorHAnsi" w:eastAsiaTheme="minorHAnsi" w:hAnsiTheme="minorHAnsi" w:cstheme="minorHAnsi"/>
          <w:lang w:eastAsia="en-US"/>
        </w:rPr>
      </w:pPr>
      <w:r w:rsidRPr="00EA3066">
        <w:rPr>
          <w:rFonts w:asciiTheme="minorHAnsi" w:eastAsiaTheme="minorHAnsi" w:hAnsiTheme="minorHAnsi" w:cstheme="minorHAnsi"/>
          <w:lang w:eastAsia="en-US"/>
        </w:rPr>
        <w:t xml:space="preserve">Wykonawca dostarczy towar do siedziby Zamawiającego: BPPWŁ w Łodzi, al. Piłsudskiego 12, 90-051 Łódź, do pokoju 717, VII piętro. Dostawa zostanie zrealizowana jednorazowo </w:t>
      </w:r>
      <w:r w:rsidR="00233574" w:rsidRPr="00EA3066">
        <w:rPr>
          <w:rFonts w:asciiTheme="minorHAnsi" w:eastAsiaTheme="minorHAnsi" w:hAnsiTheme="minorHAnsi" w:cstheme="minorHAnsi"/>
          <w:lang w:eastAsia="en-US"/>
        </w:rPr>
        <w:t>(</w:t>
      </w:r>
      <w:r w:rsidR="007C49C6" w:rsidRPr="00EA3066">
        <w:rPr>
          <w:rFonts w:asciiTheme="minorHAnsi" w:eastAsiaTheme="minorHAnsi" w:hAnsiTheme="minorHAnsi" w:cstheme="minorHAnsi"/>
          <w:lang w:eastAsia="en-US"/>
        </w:rPr>
        <w:t>dla danego zadania</w:t>
      </w:r>
      <w:r w:rsidR="00233574" w:rsidRPr="00EA3066">
        <w:rPr>
          <w:rFonts w:asciiTheme="minorHAnsi" w:eastAsiaTheme="minorHAnsi" w:hAnsiTheme="minorHAnsi" w:cstheme="minorHAnsi"/>
          <w:lang w:eastAsia="en-US"/>
        </w:rPr>
        <w:t>)</w:t>
      </w:r>
      <w:r w:rsidR="007C49C6" w:rsidRPr="00EA3066">
        <w:rPr>
          <w:rFonts w:asciiTheme="minorHAnsi" w:eastAsiaTheme="minorHAnsi" w:hAnsiTheme="minorHAnsi" w:cstheme="minorHAnsi"/>
          <w:lang w:eastAsia="en-US"/>
        </w:rPr>
        <w:t xml:space="preserve"> </w:t>
      </w:r>
      <w:r w:rsidRPr="00EA3066">
        <w:rPr>
          <w:rFonts w:asciiTheme="minorHAnsi" w:eastAsiaTheme="minorHAnsi" w:hAnsiTheme="minorHAnsi" w:cstheme="minorHAnsi"/>
          <w:lang w:eastAsia="en-US"/>
        </w:rPr>
        <w:t>w dzień roboczy w godzinach 7.30 – 15.00.</w:t>
      </w:r>
    </w:p>
    <w:p w:rsidR="004071EF" w:rsidRPr="00EA3066" w:rsidRDefault="004071EF" w:rsidP="007D2012">
      <w:pPr>
        <w:pStyle w:val="Akapitzlist"/>
        <w:numPr>
          <w:ilvl w:val="0"/>
          <w:numId w:val="13"/>
        </w:numPr>
        <w:spacing w:before="0" w:after="160"/>
        <w:jc w:val="left"/>
        <w:rPr>
          <w:rFonts w:asciiTheme="minorHAnsi" w:hAnsiTheme="minorHAnsi" w:cstheme="minorHAnsi"/>
          <w:b/>
          <w:szCs w:val="24"/>
        </w:rPr>
      </w:pPr>
      <w:r w:rsidRPr="00EA3066">
        <w:rPr>
          <w:rFonts w:asciiTheme="minorHAnsi" w:hAnsiTheme="minorHAnsi" w:cstheme="minorHAnsi"/>
          <w:b/>
          <w:szCs w:val="24"/>
        </w:rPr>
        <w:t>Warunki płatności.</w:t>
      </w:r>
    </w:p>
    <w:p w:rsidR="004071EF" w:rsidRPr="00EA3066" w:rsidRDefault="004071EF" w:rsidP="007D2012">
      <w:pPr>
        <w:pStyle w:val="Akapitzlist"/>
        <w:numPr>
          <w:ilvl w:val="1"/>
          <w:numId w:val="13"/>
        </w:numPr>
        <w:spacing w:before="0" w:after="160"/>
        <w:jc w:val="left"/>
        <w:rPr>
          <w:rFonts w:asciiTheme="minorHAnsi" w:hAnsiTheme="minorHAnsi" w:cstheme="minorHAnsi"/>
          <w:szCs w:val="24"/>
        </w:rPr>
      </w:pPr>
      <w:r w:rsidRPr="00EA3066">
        <w:rPr>
          <w:rFonts w:asciiTheme="minorHAnsi" w:hAnsiTheme="minorHAnsi" w:cstheme="minorHAnsi"/>
          <w:szCs w:val="24"/>
        </w:rPr>
        <w:t xml:space="preserve">Płatność regulowana będzie w terminie </w:t>
      </w:r>
      <w:r w:rsidR="00A51766" w:rsidRPr="00EA3066">
        <w:rPr>
          <w:rFonts w:asciiTheme="minorHAnsi" w:hAnsiTheme="minorHAnsi" w:cstheme="minorHAnsi"/>
          <w:szCs w:val="24"/>
        </w:rPr>
        <w:t>30</w:t>
      </w:r>
      <w:r w:rsidRPr="00EA3066">
        <w:rPr>
          <w:rFonts w:asciiTheme="minorHAnsi" w:hAnsiTheme="minorHAnsi" w:cstheme="minorHAnsi"/>
          <w:szCs w:val="24"/>
        </w:rPr>
        <w:t xml:space="preserve"> dni od dnia dostarczenia prawidłowo sporządzonej faktury.</w:t>
      </w:r>
    </w:p>
    <w:p w:rsidR="004071EF" w:rsidRPr="00EA3066" w:rsidRDefault="004071EF" w:rsidP="007D2012">
      <w:pPr>
        <w:pStyle w:val="Akapitzlist"/>
        <w:numPr>
          <w:ilvl w:val="1"/>
          <w:numId w:val="13"/>
        </w:numPr>
        <w:spacing w:before="0" w:after="160"/>
        <w:jc w:val="left"/>
        <w:rPr>
          <w:rFonts w:asciiTheme="minorHAnsi" w:hAnsiTheme="minorHAnsi" w:cstheme="minorHAnsi"/>
          <w:szCs w:val="24"/>
        </w:rPr>
      </w:pPr>
      <w:r w:rsidRPr="00EA3066">
        <w:rPr>
          <w:rFonts w:asciiTheme="minorHAnsi" w:hAnsiTheme="minorHAnsi" w:cstheme="minorHAnsi"/>
          <w:szCs w:val="24"/>
        </w:rPr>
        <w:t>Należność za dostarczony sprzęt będzie wypłacana przelewem bankowym na rachunek Wykonawcy podany w umowie.</w:t>
      </w:r>
    </w:p>
    <w:p w:rsidR="004071EF" w:rsidRPr="00EA3066" w:rsidRDefault="004071EF" w:rsidP="007D2012">
      <w:pPr>
        <w:pStyle w:val="Akapitzlist"/>
        <w:numPr>
          <w:ilvl w:val="0"/>
          <w:numId w:val="13"/>
        </w:numPr>
        <w:spacing w:before="0" w:after="160"/>
        <w:jc w:val="left"/>
        <w:rPr>
          <w:rFonts w:asciiTheme="minorHAnsi" w:hAnsiTheme="minorHAnsi" w:cstheme="minorHAnsi"/>
          <w:b/>
          <w:szCs w:val="24"/>
        </w:rPr>
      </w:pPr>
      <w:r w:rsidRPr="00EA3066">
        <w:rPr>
          <w:rFonts w:asciiTheme="minorHAnsi" w:hAnsiTheme="minorHAnsi" w:cstheme="minorHAnsi"/>
          <w:b/>
          <w:szCs w:val="24"/>
        </w:rPr>
        <w:t xml:space="preserve">Kryterium wyboru najkorzystniejszej oferty </w:t>
      </w:r>
    </w:p>
    <w:p w:rsidR="00E14351" w:rsidRPr="00EA3066" w:rsidRDefault="00E14351" w:rsidP="007D2012">
      <w:pPr>
        <w:pStyle w:val="Akapitzlist"/>
        <w:numPr>
          <w:ilvl w:val="1"/>
          <w:numId w:val="13"/>
        </w:numPr>
        <w:spacing w:after="160"/>
        <w:jc w:val="left"/>
        <w:rPr>
          <w:rFonts w:asciiTheme="minorHAnsi" w:hAnsiTheme="minorHAnsi" w:cstheme="minorHAnsi"/>
          <w:szCs w:val="24"/>
        </w:rPr>
      </w:pPr>
      <w:r w:rsidRPr="00EA3066">
        <w:rPr>
          <w:rFonts w:asciiTheme="minorHAnsi" w:hAnsiTheme="minorHAnsi" w:cstheme="minorHAnsi"/>
          <w:szCs w:val="24"/>
        </w:rPr>
        <w:t>Kryterium wyboru najkorzystniejszej oferty − cena (100%).</w:t>
      </w:r>
    </w:p>
    <w:p w:rsidR="00E14351" w:rsidRPr="00EA3066" w:rsidRDefault="00E14351" w:rsidP="007D2012">
      <w:pPr>
        <w:pStyle w:val="Akapitzlist"/>
        <w:numPr>
          <w:ilvl w:val="1"/>
          <w:numId w:val="13"/>
        </w:numPr>
        <w:spacing w:after="160"/>
        <w:jc w:val="left"/>
        <w:rPr>
          <w:rFonts w:asciiTheme="minorHAnsi" w:hAnsiTheme="minorHAnsi" w:cstheme="minorHAnsi"/>
          <w:szCs w:val="24"/>
        </w:rPr>
      </w:pPr>
      <w:r w:rsidRPr="00EA3066">
        <w:rPr>
          <w:rFonts w:asciiTheme="minorHAnsi" w:hAnsiTheme="minorHAnsi" w:cstheme="minorHAnsi"/>
          <w:szCs w:val="24"/>
        </w:rPr>
        <w:t>Za najkorzystniejszą zostanie uznana oferta z najniższą ceną. Pozostałe oferty zostaną odpowiednio sklasyfikowane w rankingu (rosnąco wg ceny brutto).</w:t>
      </w:r>
    </w:p>
    <w:p w:rsidR="004071EF" w:rsidRPr="00EA3066" w:rsidRDefault="004071EF" w:rsidP="007D2012">
      <w:pPr>
        <w:pStyle w:val="Akapitzlist"/>
        <w:numPr>
          <w:ilvl w:val="1"/>
          <w:numId w:val="13"/>
        </w:numPr>
        <w:spacing w:before="0" w:after="160"/>
        <w:jc w:val="left"/>
        <w:rPr>
          <w:rFonts w:asciiTheme="minorHAnsi" w:hAnsiTheme="minorHAnsi" w:cstheme="minorHAnsi"/>
          <w:szCs w:val="24"/>
        </w:rPr>
      </w:pPr>
      <w:r w:rsidRPr="00EA3066">
        <w:rPr>
          <w:rFonts w:asciiTheme="minorHAnsi" w:hAnsiTheme="minorHAnsi" w:cstheme="minorHAnsi"/>
          <w:szCs w:val="24"/>
        </w:rPr>
        <w:lastRenderedPageBreak/>
        <w:t>Jeżeli wybór oferty najkorzystniejszej będzie niemożliwy z uwagi na to, że zostały złożone oferty o  takiej samej liczbie przyznanych punktów, Zamawiający wezwie Wykonawców, którzy złożyli te oferty do złożenia ofert dodatkowych. Wykonawcy składający oferty dodatkowe nie mogą zaoferować cen wyższych, ani krótszego okresu gwarancji niż zaoferowane w złożonych ofertach.</w:t>
      </w:r>
    </w:p>
    <w:p w:rsidR="004071EF" w:rsidRPr="00EA3066" w:rsidRDefault="004071EF" w:rsidP="007D2012">
      <w:pPr>
        <w:pStyle w:val="Akapitzlist"/>
        <w:numPr>
          <w:ilvl w:val="0"/>
          <w:numId w:val="13"/>
        </w:numPr>
        <w:spacing w:before="0" w:after="160"/>
        <w:jc w:val="left"/>
        <w:rPr>
          <w:rFonts w:asciiTheme="minorHAnsi" w:hAnsiTheme="minorHAnsi" w:cstheme="minorHAnsi"/>
          <w:b/>
          <w:szCs w:val="24"/>
        </w:rPr>
      </w:pPr>
      <w:r w:rsidRPr="00EA3066">
        <w:rPr>
          <w:rFonts w:asciiTheme="minorHAnsi" w:hAnsiTheme="minorHAnsi" w:cstheme="minorHAnsi"/>
          <w:b/>
          <w:szCs w:val="24"/>
        </w:rPr>
        <w:t>Dane do kontaktu w sprawie pytań dotyczących treści zapytania ofertowego.</w:t>
      </w:r>
    </w:p>
    <w:p w:rsidR="004071EF" w:rsidRPr="00EA3066" w:rsidRDefault="004071EF" w:rsidP="007D2012">
      <w:pPr>
        <w:pStyle w:val="Akapitzlist"/>
        <w:numPr>
          <w:ilvl w:val="1"/>
          <w:numId w:val="13"/>
        </w:numPr>
        <w:spacing w:before="0" w:after="160"/>
        <w:jc w:val="left"/>
        <w:rPr>
          <w:rFonts w:asciiTheme="minorHAnsi" w:hAnsiTheme="minorHAnsi" w:cstheme="minorHAnsi"/>
          <w:szCs w:val="24"/>
        </w:rPr>
      </w:pPr>
      <w:r w:rsidRPr="00EA3066">
        <w:rPr>
          <w:rFonts w:asciiTheme="minorHAnsi" w:hAnsiTheme="minorHAnsi" w:cstheme="minorHAnsi"/>
          <w:szCs w:val="24"/>
        </w:rPr>
        <w:t xml:space="preserve">Wykonawcy mogą kierować do Zamawiającego pytania dotyczące treści zapytania ofertowego </w:t>
      </w:r>
      <w:r w:rsidRPr="00EA3066">
        <w:rPr>
          <w:rFonts w:asciiTheme="minorHAnsi" w:hAnsiTheme="minorHAnsi" w:cstheme="minorHAnsi"/>
          <w:color w:val="000000" w:themeColor="text1"/>
          <w:szCs w:val="24"/>
        </w:rPr>
        <w:t xml:space="preserve">do dnia </w:t>
      </w:r>
      <w:r w:rsidR="00813882">
        <w:rPr>
          <w:rFonts w:asciiTheme="minorHAnsi" w:hAnsiTheme="minorHAnsi" w:cstheme="minorHAnsi"/>
          <w:b/>
          <w:color w:val="000000" w:themeColor="text1"/>
          <w:szCs w:val="24"/>
        </w:rPr>
        <w:t>26.04</w:t>
      </w:r>
      <w:r w:rsidR="00810691" w:rsidRPr="00EA3066">
        <w:rPr>
          <w:rFonts w:asciiTheme="minorHAnsi" w:hAnsiTheme="minorHAnsi" w:cstheme="minorHAnsi"/>
          <w:b/>
          <w:color w:val="000000" w:themeColor="text1"/>
          <w:szCs w:val="24"/>
        </w:rPr>
        <w:t>.2024</w:t>
      </w:r>
      <w:r w:rsidRPr="00EA3066">
        <w:rPr>
          <w:rFonts w:asciiTheme="minorHAnsi" w:hAnsiTheme="minorHAnsi" w:cstheme="minorHAnsi"/>
          <w:b/>
          <w:color w:val="000000" w:themeColor="text1"/>
          <w:szCs w:val="24"/>
        </w:rPr>
        <w:t xml:space="preserve"> r. do godz. 13.00.</w:t>
      </w:r>
    </w:p>
    <w:p w:rsidR="004071EF" w:rsidRPr="00EA3066" w:rsidRDefault="004071EF" w:rsidP="007D2012">
      <w:pPr>
        <w:pStyle w:val="Akapitzlist"/>
        <w:numPr>
          <w:ilvl w:val="1"/>
          <w:numId w:val="13"/>
        </w:numPr>
        <w:spacing w:before="0" w:after="160"/>
        <w:jc w:val="left"/>
        <w:rPr>
          <w:rFonts w:asciiTheme="minorHAnsi" w:hAnsiTheme="minorHAnsi" w:cstheme="minorHAnsi"/>
          <w:szCs w:val="24"/>
        </w:rPr>
      </w:pPr>
      <w:r w:rsidRPr="00EA3066">
        <w:rPr>
          <w:rFonts w:asciiTheme="minorHAnsi" w:hAnsiTheme="minorHAnsi" w:cstheme="minorHAnsi"/>
          <w:szCs w:val="24"/>
        </w:rPr>
        <w:t xml:space="preserve">Zapytania należy przesyłać drogą elektroniczną na adres e-mail: </w:t>
      </w:r>
      <w:hyperlink r:id="rId10" w:history="1">
        <w:r w:rsidRPr="00EA3066">
          <w:rPr>
            <w:rStyle w:val="Hipercze"/>
            <w:rFonts w:asciiTheme="minorHAnsi" w:hAnsiTheme="minorHAnsi" w:cstheme="minorHAnsi"/>
            <w:szCs w:val="24"/>
          </w:rPr>
          <w:t>sekretariat@bppwl.lodzkie.pl</w:t>
        </w:r>
      </w:hyperlink>
    </w:p>
    <w:p w:rsidR="004071EF" w:rsidRPr="00EA3066" w:rsidRDefault="004071EF" w:rsidP="007D2012">
      <w:pPr>
        <w:pStyle w:val="Akapitzlist"/>
        <w:numPr>
          <w:ilvl w:val="0"/>
          <w:numId w:val="13"/>
        </w:numPr>
        <w:spacing w:before="0" w:after="160"/>
        <w:jc w:val="left"/>
        <w:rPr>
          <w:rFonts w:asciiTheme="minorHAnsi" w:hAnsiTheme="minorHAnsi" w:cstheme="minorHAnsi"/>
          <w:b/>
          <w:szCs w:val="24"/>
        </w:rPr>
      </w:pPr>
      <w:r w:rsidRPr="00EA3066">
        <w:rPr>
          <w:rFonts w:asciiTheme="minorHAnsi" w:hAnsiTheme="minorHAnsi" w:cstheme="minorHAnsi"/>
          <w:b/>
          <w:szCs w:val="24"/>
        </w:rPr>
        <w:t>Pozostałe informacje dotyczące procedury udzielenia zamówienia:</w:t>
      </w:r>
    </w:p>
    <w:p w:rsidR="004071EF" w:rsidRPr="00EA3066" w:rsidRDefault="004071EF" w:rsidP="007D2012">
      <w:pPr>
        <w:pStyle w:val="Akapitzlist"/>
        <w:numPr>
          <w:ilvl w:val="1"/>
          <w:numId w:val="13"/>
        </w:numPr>
        <w:spacing w:before="0" w:after="160"/>
        <w:jc w:val="left"/>
        <w:rPr>
          <w:rFonts w:asciiTheme="minorHAnsi" w:hAnsiTheme="minorHAnsi" w:cstheme="minorHAnsi"/>
          <w:color w:val="000000" w:themeColor="text1"/>
          <w:szCs w:val="24"/>
        </w:rPr>
      </w:pPr>
      <w:r w:rsidRPr="00EA3066">
        <w:rPr>
          <w:rFonts w:asciiTheme="minorHAnsi" w:hAnsiTheme="minorHAnsi" w:cstheme="minorHAnsi"/>
          <w:color w:val="000000" w:themeColor="text1"/>
          <w:szCs w:val="24"/>
        </w:rPr>
        <w:t xml:space="preserve">Zamawiający zastrzega sobie możliwość modyfikacji treści zapytania ofertowego, oraz przesunięcia terminu składania ofert. </w:t>
      </w:r>
    </w:p>
    <w:p w:rsidR="004071EF" w:rsidRPr="00EA3066" w:rsidRDefault="004071EF" w:rsidP="007D2012">
      <w:pPr>
        <w:pStyle w:val="Akapitzlist"/>
        <w:numPr>
          <w:ilvl w:val="1"/>
          <w:numId w:val="13"/>
        </w:numPr>
        <w:spacing w:before="0" w:after="160"/>
        <w:jc w:val="left"/>
        <w:rPr>
          <w:rFonts w:asciiTheme="minorHAnsi" w:hAnsiTheme="minorHAnsi" w:cstheme="minorHAnsi"/>
          <w:color w:val="000000" w:themeColor="text1"/>
          <w:szCs w:val="24"/>
        </w:rPr>
      </w:pPr>
      <w:r w:rsidRPr="00EA3066">
        <w:rPr>
          <w:rFonts w:asciiTheme="minorHAnsi" w:hAnsiTheme="minorHAnsi" w:cstheme="minorHAnsi"/>
          <w:color w:val="000000" w:themeColor="text1"/>
          <w:szCs w:val="24"/>
        </w:rPr>
        <w:t>Zamawiający poprawi w ofercie oczywiste omyłki pisarskie, oczywiste omyłki rachunkowe, z uwzględnieniem konsekwencji rachunkowych dokonanych poprawek, oraz inne omyłki polegające na niezgodności oferty z treścią zapytania ofertowego, niepowodujące istotnych zmian w treści oferty.</w:t>
      </w:r>
    </w:p>
    <w:p w:rsidR="00810691" w:rsidRPr="00EA3066" w:rsidRDefault="00810691" w:rsidP="007D2012">
      <w:pPr>
        <w:pStyle w:val="Akapitzlist"/>
        <w:numPr>
          <w:ilvl w:val="1"/>
          <w:numId w:val="13"/>
        </w:numPr>
        <w:spacing w:after="120"/>
        <w:jc w:val="left"/>
        <w:rPr>
          <w:rFonts w:asciiTheme="minorHAnsi" w:hAnsiTheme="minorHAnsi" w:cstheme="minorHAnsi"/>
          <w:szCs w:val="24"/>
        </w:rPr>
      </w:pPr>
      <w:r w:rsidRPr="00EA3066">
        <w:rPr>
          <w:rFonts w:asciiTheme="minorHAnsi" w:hAnsiTheme="minorHAnsi" w:cstheme="minorHAnsi"/>
          <w:color w:val="000000" w:themeColor="text1"/>
          <w:szCs w:val="24"/>
        </w:rPr>
        <w:t>W toku badania i oceny ofert Zamaw</w:t>
      </w:r>
      <w:r w:rsidR="00DA3522" w:rsidRPr="00EA3066">
        <w:rPr>
          <w:rFonts w:asciiTheme="minorHAnsi" w:hAnsiTheme="minorHAnsi" w:cstheme="minorHAnsi"/>
          <w:color w:val="000000" w:themeColor="text1"/>
          <w:szCs w:val="24"/>
        </w:rPr>
        <w:t xml:space="preserve">iający może żądać od Wykonawców, którzy złożyli oferty najwyżej ocenione </w:t>
      </w:r>
      <w:r w:rsidRPr="00EA3066">
        <w:rPr>
          <w:rFonts w:asciiTheme="minorHAnsi" w:hAnsiTheme="minorHAnsi" w:cstheme="minorHAnsi"/>
          <w:color w:val="000000" w:themeColor="text1"/>
          <w:szCs w:val="24"/>
        </w:rPr>
        <w:t>wyjaśnień dotyczących treści złożonych przez nich ofert lub innych składanych dokumentów lub oświadczeń, w tym zaoferowanej ceny. Jeżeli Wykonawca nie załączy do oferty oświadczeń, lub dokumentów, oświadczenia/dokumenty są niekompletne, zawierają błędy lub budzą wskazane przez zamawiającego wątpliwości, zamawiający dopuszcza możliwość wezwania do ich złożenia, uzupełnienia lub poprawienia lub do udzielenia wyjaśnień, chyba, że mimo ich złożenia, uzupełnienia, poprawienia lub udzielenia wyjaśnień oferta Wykonawcy podlega odrzuceniu, albo konieczne byłoby unieważnienie postępowania. Wykonawca jest zobowiązany do przedstawienia wyjaśnień lub uzupełnień dokumentów/oświadczeń, w</w:t>
      </w:r>
      <w:r w:rsidR="00A51766" w:rsidRPr="00EA3066">
        <w:rPr>
          <w:rFonts w:asciiTheme="minorHAnsi" w:hAnsiTheme="minorHAnsi" w:cstheme="minorHAnsi"/>
          <w:color w:val="000000" w:themeColor="text1"/>
          <w:szCs w:val="24"/>
        </w:rPr>
        <w:t> </w:t>
      </w:r>
      <w:r w:rsidRPr="00EA3066">
        <w:rPr>
          <w:rFonts w:asciiTheme="minorHAnsi" w:hAnsiTheme="minorHAnsi" w:cstheme="minorHAnsi"/>
          <w:color w:val="000000" w:themeColor="text1"/>
          <w:szCs w:val="24"/>
        </w:rPr>
        <w:t>terminie wskazanym przez Zamawiającego.</w:t>
      </w:r>
    </w:p>
    <w:p w:rsidR="004071EF" w:rsidRPr="00EA3066" w:rsidRDefault="004071EF" w:rsidP="007D2012">
      <w:pPr>
        <w:pStyle w:val="Akapitzlist"/>
        <w:numPr>
          <w:ilvl w:val="1"/>
          <w:numId w:val="13"/>
        </w:numPr>
        <w:spacing w:after="120"/>
        <w:jc w:val="left"/>
        <w:rPr>
          <w:rFonts w:asciiTheme="minorHAnsi" w:hAnsiTheme="minorHAnsi" w:cstheme="minorHAnsi"/>
          <w:szCs w:val="24"/>
        </w:rPr>
      </w:pPr>
      <w:r w:rsidRPr="00EA3066">
        <w:rPr>
          <w:rFonts w:asciiTheme="minorHAnsi" w:hAnsiTheme="minorHAnsi" w:cstheme="minorHAnsi"/>
          <w:szCs w:val="24"/>
        </w:rPr>
        <w:t>Jeżeli zaoferowana cena lub jej istotne części składowe, wydają się rażąco niskie w stosunku do przedmiotu zamówienia lub budzą wątpliwości Zamawiającego co do możliwości wykonania przedmiotu zamówienia zgodnie z wymaganiami określonymi w zapytaniu ofertowym lub wynikającymi z odrębnych przepisów, Zamawiający może żądać od Wykonawcy wyjaśnień, w tym złożenia dowodów w zakresie wyliczenia ceny lub jej istotnych części składowych.</w:t>
      </w:r>
    </w:p>
    <w:p w:rsidR="004071EF" w:rsidRPr="00EA3066" w:rsidRDefault="004071EF" w:rsidP="007D2012">
      <w:pPr>
        <w:pStyle w:val="Akapitzlist"/>
        <w:spacing w:after="120"/>
        <w:ind w:left="792"/>
        <w:jc w:val="left"/>
        <w:rPr>
          <w:rFonts w:asciiTheme="minorHAnsi" w:hAnsiTheme="minorHAnsi" w:cstheme="minorHAnsi"/>
          <w:szCs w:val="24"/>
        </w:rPr>
      </w:pPr>
      <w:r w:rsidRPr="00EA3066">
        <w:rPr>
          <w:rFonts w:asciiTheme="minorHAnsi" w:hAnsiTheme="minorHAnsi" w:cstheme="minorHAnsi"/>
          <w:szCs w:val="24"/>
        </w:rPr>
        <w:t>Obowiązek wykazania, że oferta nie zawiera rażąco niskiej ceny lub kosztu spoczywa na Wykonawcy.</w:t>
      </w:r>
    </w:p>
    <w:p w:rsidR="004071EF" w:rsidRPr="00EA3066" w:rsidRDefault="004071EF" w:rsidP="007D2012">
      <w:pPr>
        <w:pStyle w:val="Akapitzlist"/>
        <w:spacing w:after="120"/>
        <w:ind w:left="792"/>
        <w:jc w:val="left"/>
        <w:rPr>
          <w:rFonts w:asciiTheme="minorHAnsi" w:hAnsiTheme="minorHAnsi" w:cstheme="minorHAnsi"/>
          <w:szCs w:val="24"/>
        </w:rPr>
      </w:pPr>
      <w:r w:rsidRPr="00EA3066">
        <w:rPr>
          <w:rFonts w:asciiTheme="minorHAnsi" w:hAnsiTheme="minorHAnsi" w:cstheme="minorHAnsi"/>
          <w:szCs w:val="24"/>
        </w:rPr>
        <w:t>Odrzuceniu, jako oferta z rażąco niską ceną lub kosztem, podlega oferta Wykonawcy, który nie udzielił wyjaśnień w wyznaczonym terminie, lub jeżeli złożone wyjaśnienia wraz z dowodami nie uzasadniają podanej w ofercie ceny.</w:t>
      </w:r>
    </w:p>
    <w:p w:rsidR="004071EF" w:rsidRPr="00EA3066" w:rsidRDefault="004071EF" w:rsidP="007D2012">
      <w:pPr>
        <w:pStyle w:val="Akapitzlist"/>
        <w:numPr>
          <w:ilvl w:val="1"/>
          <w:numId w:val="13"/>
        </w:numPr>
        <w:spacing w:before="0" w:after="160"/>
        <w:jc w:val="left"/>
        <w:rPr>
          <w:rFonts w:asciiTheme="minorHAnsi" w:hAnsiTheme="minorHAnsi" w:cstheme="minorHAnsi"/>
          <w:szCs w:val="24"/>
        </w:rPr>
      </w:pPr>
      <w:r w:rsidRPr="00EA3066">
        <w:rPr>
          <w:rFonts w:asciiTheme="minorHAnsi" w:hAnsiTheme="minorHAnsi" w:cstheme="minorHAnsi"/>
          <w:szCs w:val="24"/>
        </w:rPr>
        <w:lastRenderedPageBreak/>
        <w:t>Zamawiający wykluczy Wykonawcę w stosunku do którego zachodzą okoliczności wskazane w art. 7 ust. 1 ustawy z dnia z dnia 13 kwietnia 2022 r. o szczególnych rozwiązaniach w zakresie przeciwdziałania wspieraniu agresji na Ukrainę oraz służących ochronie bezpieczeństwa narodowego.</w:t>
      </w:r>
    </w:p>
    <w:p w:rsidR="004071EF" w:rsidRPr="00EA3066" w:rsidRDefault="004071EF" w:rsidP="007D2012">
      <w:pPr>
        <w:pStyle w:val="Akapitzlist"/>
        <w:numPr>
          <w:ilvl w:val="1"/>
          <w:numId w:val="13"/>
        </w:numPr>
        <w:spacing w:before="0" w:after="160"/>
        <w:ind w:left="851" w:hanging="567"/>
        <w:jc w:val="left"/>
        <w:rPr>
          <w:rFonts w:asciiTheme="minorHAnsi" w:hAnsiTheme="minorHAnsi" w:cstheme="minorHAnsi"/>
          <w:szCs w:val="24"/>
        </w:rPr>
      </w:pPr>
      <w:r w:rsidRPr="00EA3066">
        <w:rPr>
          <w:rFonts w:asciiTheme="minorHAnsi" w:hAnsiTheme="minorHAnsi" w:cstheme="minorHAnsi"/>
          <w:szCs w:val="24"/>
        </w:rPr>
        <w:t xml:space="preserve">Zamawiający wykluczy </w:t>
      </w:r>
      <w:r w:rsidR="00DA3522" w:rsidRPr="00EA3066">
        <w:rPr>
          <w:rFonts w:asciiTheme="minorHAnsi" w:hAnsiTheme="minorHAnsi" w:cstheme="minorHAnsi"/>
          <w:szCs w:val="24"/>
        </w:rPr>
        <w:t xml:space="preserve">także </w:t>
      </w:r>
      <w:r w:rsidRPr="00EA3066">
        <w:rPr>
          <w:rFonts w:asciiTheme="minorHAnsi" w:hAnsiTheme="minorHAnsi" w:cstheme="minorHAnsi"/>
          <w:szCs w:val="24"/>
        </w:rPr>
        <w:t>Wykonawcę, w przypadku braku złożenia w wyznaczonym terminie dokume</w:t>
      </w:r>
      <w:r w:rsidR="00810691" w:rsidRPr="00EA3066">
        <w:rPr>
          <w:rFonts w:asciiTheme="minorHAnsi" w:hAnsiTheme="minorHAnsi" w:cstheme="minorHAnsi"/>
          <w:szCs w:val="24"/>
        </w:rPr>
        <w:t>ntów, o który</w:t>
      </w:r>
      <w:r w:rsidR="0023473D" w:rsidRPr="00EA3066">
        <w:rPr>
          <w:rFonts w:asciiTheme="minorHAnsi" w:hAnsiTheme="minorHAnsi" w:cstheme="minorHAnsi"/>
          <w:szCs w:val="24"/>
        </w:rPr>
        <w:t>ch mowa w pkt 8</w:t>
      </w:r>
      <w:r w:rsidR="00DA3522" w:rsidRPr="00EA3066">
        <w:rPr>
          <w:rFonts w:asciiTheme="minorHAnsi" w:hAnsiTheme="minorHAnsi" w:cstheme="minorHAnsi"/>
          <w:szCs w:val="24"/>
        </w:rPr>
        <w:t>.3</w:t>
      </w:r>
      <w:r w:rsidRPr="00EA3066">
        <w:rPr>
          <w:rFonts w:asciiTheme="minorHAnsi" w:hAnsiTheme="minorHAnsi" w:cstheme="minorHAnsi"/>
          <w:szCs w:val="24"/>
        </w:rPr>
        <w:t>. powyżej.</w:t>
      </w:r>
    </w:p>
    <w:p w:rsidR="004D6CC9" w:rsidRPr="00EA3066" w:rsidRDefault="00DA3522" w:rsidP="007D2012">
      <w:pPr>
        <w:pStyle w:val="Akapitzlist"/>
        <w:numPr>
          <w:ilvl w:val="1"/>
          <w:numId w:val="13"/>
        </w:numPr>
        <w:spacing w:before="0" w:after="160"/>
        <w:ind w:left="851" w:hanging="567"/>
        <w:jc w:val="left"/>
        <w:rPr>
          <w:rFonts w:asciiTheme="minorHAnsi" w:hAnsiTheme="minorHAnsi" w:cstheme="minorHAnsi"/>
          <w:szCs w:val="24"/>
        </w:rPr>
      </w:pPr>
      <w:r w:rsidRPr="00EA3066">
        <w:rPr>
          <w:rFonts w:asciiTheme="minorHAnsi" w:hAnsiTheme="minorHAnsi" w:cstheme="minorHAnsi"/>
          <w:szCs w:val="24"/>
        </w:rPr>
        <w:t>Oferta Wykonawcy wykluczonego z postępowania zostanie odrzucona.</w:t>
      </w:r>
    </w:p>
    <w:p w:rsidR="00DA3522" w:rsidRPr="00EA3066" w:rsidRDefault="00DA3522" w:rsidP="007D2012">
      <w:pPr>
        <w:pStyle w:val="Akapitzlist"/>
        <w:numPr>
          <w:ilvl w:val="1"/>
          <w:numId w:val="13"/>
        </w:numPr>
        <w:spacing w:before="0" w:after="160"/>
        <w:ind w:left="851" w:hanging="567"/>
        <w:jc w:val="left"/>
        <w:rPr>
          <w:rFonts w:asciiTheme="minorHAnsi" w:hAnsiTheme="minorHAnsi" w:cstheme="minorHAnsi"/>
          <w:szCs w:val="24"/>
        </w:rPr>
      </w:pPr>
      <w:r w:rsidRPr="00EA3066">
        <w:rPr>
          <w:rFonts w:asciiTheme="minorHAnsi" w:hAnsiTheme="minorHAnsi" w:cstheme="minorHAnsi"/>
          <w:szCs w:val="24"/>
        </w:rPr>
        <w:t>Zamawiający odrzuci ofertę niespełniającą wymagań zawartych w zapytaniu ofertowym lub opisie przedmiotu zamówienia.</w:t>
      </w:r>
    </w:p>
    <w:p w:rsidR="004071EF" w:rsidRPr="00EA3066" w:rsidRDefault="004071EF" w:rsidP="007D2012">
      <w:pPr>
        <w:numPr>
          <w:ilvl w:val="1"/>
          <w:numId w:val="13"/>
        </w:numPr>
        <w:spacing w:after="160" w:line="276" w:lineRule="auto"/>
        <w:ind w:left="851" w:hanging="567"/>
        <w:contextualSpacing/>
        <w:rPr>
          <w:rFonts w:asciiTheme="minorHAnsi" w:eastAsiaTheme="minorHAnsi" w:hAnsiTheme="minorHAnsi" w:cstheme="minorHAnsi"/>
          <w:lang w:eastAsia="en-US"/>
        </w:rPr>
      </w:pPr>
      <w:r w:rsidRPr="00EA3066">
        <w:rPr>
          <w:rFonts w:asciiTheme="minorHAnsi" w:hAnsiTheme="minorHAnsi" w:cstheme="minorHAnsi"/>
        </w:rPr>
        <w:t>J</w:t>
      </w:r>
      <w:r w:rsidRPr="00EA3066">
        <w:rPr>
          <w:rFonts w:asciiTheme="minorHAnsi" w:eastAsiaTheme="minorHAnsi" w:hAnsiTheme="minorHAnsi" w:cstheme="minorHAnsi"/>
          <w:lang w:eastAsia="en-US"/>
        </w:rPr>
        <w:t>eżeli została złożona oferta, której wybór prowadziłby do powstania u Zamawiającego obowiązku podatkowego zgodnie z ustawą z 11 marca 2004 r. o podatku od towarów i</w:t>
      </w:r>
      <w:r w:rsidR="00EA3066">
        <w:rPr>
          <w:rFonts w:asciiTheme="minorHAnsi" w:eastAsiaTheme="minorHAnsi" w:hAnsiTheme="minorHAnsi" w:cstheme="minorHAnsi"/>
          <w:lang w:eastAsia="en-US"/>
        </w:rPr>
        <w:t> </w:t>
      </w:r>
      <w:r w:rsidRPr="00EA3066">
        <w:rPr>
          <w:rFonts w:asciiTheme="minorHAnsi" w:eastAsiaTheme="minorHAnsi" w:hAnsiTheme="minorHAnsi" w:cstheme="minorHAnsi"/>
          <w:lang w:eastAsia="en-US"/>
        </w:rPr>
        <w:t>usług, dla celów zastosowania kryterium ceny lub kosztu, Zamawiający dolicza do przedstawionej w tej ofercie ceny kwotę podatku od towarów i usług, którą miałby obowiązek rozliczyć. W takiej sytuacji Wykonawca ma obowiązek:</w:t>
      </w:r>
    </w:p>
    <w:p w:rsidR="004071EF" w:rsidRPr="00EA3066" w:rsidRDefault="004071EF" w:rsidP="007D2012">
      <w:pPr>
        <w:numPr>
          <w:ilvl w:val="1"/>
          <w:numId w:val="14"/>
        </w:numPr>
        <w:spacing w:after="160" w:line="276" w:lineRule="auto"/>
        <w:ind w:left="1276"/>
        <w:contextualSpacing/>
        <w:rPr>
          <w:rFonts w:asciiTheme="minorHAnsi" w:eastAsiaTheme="minorHAnsi" w:hAnsiTheme="minorHAnsi" w:cstheme="minorHAnsi"/>
          <w:lang w:eastAsia="en-US"/>
        </w:rPr>
      </w:pPr>
      <w:r w:rsidRPr="00EA3066">
        <w:rPr>
          <w:rFonts w:asciiTheme="minorHAnsi" w:eastAsiaTheme="minorHAnsi" w:hAnsiTheme="minorHAnsi" w:cstheme="minorHAnsi"/>
          <w:lang w:eastAsia="en-US"/>
        </w:rPr>
        <w:t xml:space="preserve">poinformowania Zamawiającego, że wybór jego oferty będzie prowadził do powstania u Zamawiającego obowiązku podatkowego; </w:t>
      </w:r>
    </w:p>
    <w:p w:rsidR="004071EF" w:rsidRPr="00EA3066" w:rsidRDefault="004071EF" w:rsidP="007D2012">
      <w:pPr>
        <w:numPr>
          <w:ilvl w:val="1"/>
          <w:numId w:val="14"/>
        </w:numPr>
        <w:spacing w:after="160" w:line="276" w:lineRule="auto"/>
        <w:ind w:left="1276"/>
        <w:contextualSpacing/>
        <w:rPr>
          <w:rFonts w:asciiTheme="minorHAnsi" w:eastAsiaTheme="minorHAnsi" w:hAnsiTheme="minorHAnsi" w:cstheme="minorHAnsi"/>
          <w:lang w:eastAsia="en-US"/>
        </w:rPr>
      </w:pPr>
      <w:r w:rsidRPr="00EA3066">
        <w:rPr>
          <w:rFonts w:asciiTheme="minorHAnsi" w:eastAsiaTheme="minorHAnsi" w:hAnsiTheme="minorHAnsi" w:cstheme="minorHAnsi"/>
          <w:lang w:eastAsia="en-US"/>
        </w:rPr>
        <w:t>wskazania nazwy (rodzaju) towaru lub usługi, których dostawa lub świadczenie będą prowadziły do powstania obowiązku podatkowego;</w:t>
      </w:r>
    </w:p>
    <w:p w:rsidR="004071EF" w:rsidRPr="00EA3066" w:rsidRDefault="004071EF" w:rsidP="007D2012">
      <w:pPr>
        <w:numPr>
          <w:ilvl w:val="1"/>
          <w:numId w:val="14"/>
        </w:numPr>
        <w:spacing w:after="160" w:line="276" w:lineRule="auto"/>
        <w:ind w:left="1276"/>
        <w:contextualSpacing/>
        <w:rPr>
          <w:rFonts w:asciiTheme="minorHAnsi" w:eastAsiaTheme="minorHAnsi" w:hAnsiTheme="minorHAnsi" w:cstheme="minorHAnsi"/>
          <w:lang w:eastAsia="en-US"/>
        </w:rPr>
      </w:pPr>
      <w:r w:rsidRPr="00EA3066">
        <w:rPr>
          <w:rFonts w:asciiTheme="minorHAnsi" w:eastAsiaTheme="minorHAnsi" w:hAnsiTheme="minorHAnsi" w:cstheme="minorHAnsi"/>
          <w:lang w:eastAsia="en-US"/>
        </w:rPr>
        <w:t xml:space="preserve"> wskazania wartości towaru lub usługi objętego obowiązkiem podatkowym Zamawiającego, bez kwoty podatku; </w:t>
      </w:r>
    </w:p>
    <w:p w:rsidR="004071EF" w:rsidRPr="00EA3066" w:rsidRDefault="004071EF" w:rsidP="007D2012">
      <w:pPr>
        <w:numPr>
          <w:ilvl w:val="1"/>
          <w:numId w:val="14"/>
        </w:numPr>
        <w:spacing w:after="160" w:line="276" w:lineRule="auto"/>
        <w:ind w:left="1276"/>
        <w:contextualSpacing/>
        <w:rPr>
          <w:rFonts w:asciiTheme="minorHAnsi" w:eastAsiaTheme="minorHAnsi" w:hAnsiTheme="minorHAnsi" w:cstheme="minorHAnsi"/>
          <w:lang w:eastAsia="en-US"/>
        </w:rPr>
      </w:pPr>
      <w:r w:rsidRPr="00EA3066">
        <w:rPr>
          <w:rFonts w:asciiTheme="minorHAnsi" w:eastAsiaTheme="minorHAnsi" w:hAnsiTheme="minorHAnsi" w:cstheme="minorHAnsi"/>
          <w:lang w:eastAsia="en-US"/>
        </w:rPr>
        <w:t>wskazania stawki podatku od towarów i usług, która zgodnie z wiedzą Wykonawcy, będzie miała zastosowanie;</w:t>
      </w:r>
    </w:p>
    <w:p w:rsidR="004071EF" w:rsidRPr="00EA3066" w:rsidRDefault="004071EF" w:rsidP="007D2012">
      <w:pPr>
        <w:pStyle w:val="Akapitzlist"/>
        <w:ind w:left="792"/>
        <w:jc w:val="left"/>
        <w:rPr>
          <w:rFonts w:asciiTheme="minorHAnsi" w:hAnsiTheme="minorHAnsi" w:cstheme="minorHAnsi"/>
          <w:szCs w:val="24"/>
        </w:rPr>
      </w:pPr>
      <w:r w:rsidRPr="00EA3066">
        <w:rPr>
          <w:rFonts w:asciiTheme="minorHAnsi" w:hAnsiTheme="minorHAnsi" w:cstheme="minorHAnsi"/>
          <w:szCs w:val="24"/>
        </w:rPr>
        <w:t>Informację w powyższym zakresie Wykonawca składa w Załączniku nr 1 do zapytania ofertowego (Formularz oferty). Brak złożenia ww. informacji będzie postrzegany jako brak powstania obowiązku podatkowego u Zamawiającego.</w:t>
      </w:r>
    </w:p>
    <w:p w:rsidR="004071EF" w:rsidRPr="00EA3066" w:rsidRDefault="004071EF" w:rsidP="007D2012">
      <w:pPr>
        <w:pStyle w:val="Akapitzlist"/>
        <w:numPr>
          <w:ilvl w:val="1"/>
          <w:numId w:val="13"/>
        </w:numPr>
        <w:spacing w:before="0" w:after="160"/>
        <w:ind w:hanging="508"/>
        <w:jc w:val="left"/>
        <w:rPr>
          <w:rFonts w:asciiTheme="minorHAnsi" w:hAnsiTheme="minorHAnsi" w:cstheme="minorHAnsi"/>
          <w:szCs w:val="24"/>
        </w:rPr>
      </w:pPr>
      <w:r w:rsidRPr="00EA3066">
        <w:rPr>
          <w:rFonts w:asciiTheme="minorHAnsi" w:hAnsiTheme="minorHAnsi" w:cstheme="minorHAnsi"/>
          <w:szCs w:val="24"/>
        </w:rPr>
        <w:t xml:space="preserve">Bezpośrednio po dokonaniu wyboru oferty najkorzystniejszej Zamawiający powiadomi Wykonawców o wyniku postępowania. </w:t>
      </w:r>
    </w:p>
    <w:p w:rsidR="004071EF" w:rsidRPr="00EA3066" w:rsidRDefault="004071EF" w:rsidP="007D2012">
      <w:pPr>
        <w:pStyle w:val="Akapitzlist"/>
        <w:numPr>
          <w:ilvl w:val="1"/>
          <w:numId w:val="13"/>
        </w:numPr>
        <w:spacing w:before="0" w:after="160"/>
        <w:ind w:hanging="508"/>
        <w:jc w:val="left"/>
        <w:rPr>
          <w:rFonts w:asciiTheme="minorHAnsi" w:hAnsiTheme="minorHAnsi" w:cstheme="minorHAnsi"/>
          <w:szCs w:val="24"/>
        </w:rPr>
      </w:pPr>
      <w:r w:rsidRPr="00EA3066">
        <w:rPr>
          <w:rFonts w:asciiTheme="minorHAnsi" w:hAnsiTheme="minorHAnsi" w:cstheme="minorHAnsi"/>
          <w:szCs w:val="24"/>
        </w:rPr>
        <w:t xml:space="preserve">Zamawiający może unieważnić/odwołać zapytanie ofertowe na każdym etapie postępowania </w:t>
      </w:r>
      <w:r w:rsidRPr="00EA3066">
        <w:rPr>
          <w:rFonts w:asciiTheme="minorHAnsi" w:hAnsiTheme="minorHAnsi" w:cstheme="minorHAnsi"/>
          <w:color w:val="000000" w:themeColor="text1"/>
          <w:szCs w:val="24"/>
        </w:rPr>
        <w:t>bez podania przyczyn</w:t>
      </w:r>
      <w:r w:rsidRPr="00EA3066">
        <w:rPr>
          <w:rFonts w:asciiTheme="minorHAnsi" w:hAnsiTheme="minorHAnsi" w:cstheme="minorHAnsi"/>
          <w:szCs w:val="24"/>
        </w:rPr>
        <w:t>. Niezwłocznie zawiadamia o tym wszystkich Wykonawców</w:t>
      </w:r>
      <w:r w:rsidRPr="00EA3066">
        <w:rPr>
          <w:rFonts w:asciiTheme="minorHAnsi" w:hAnsiTheme="minorHAnsi" w:cstheme="minorHAnsi"/>
          <w:color w:val="000000" w:themeColor="text1"/>
          <w:szCs w:val="24"/>
        </w:rPr>
        <w:t>, którzy złożyli oferty.</w:t>
      </w:r>
    </w:p>
    <w:p w:rsidR="00810691" w:rsidRPr="00EA3066" w:rsidRDefault="00810691" w:rsidP="007D2012">
      <w:pPr>
        <w:pStyle w:val="Akapitzlist"/>
        <w:numPr>
          <w:ilvl w:val="1"/>
          <w:numId w:val="13"/>
        </w:numPr>
        <w:spacing w:before="0" w:after="160"/>
        <w:ind w:hanging="508"/>
        <w:jc w:val="left"/>
        <w:rPr>
          <w:rFonts w:asciiTheme="minorHAnsi" w:hAnsiTheme="minorHAnsi" w:cstheme="minorHAnsi"/>
          <w:szCs w:val="24"/>
        </w:rPr>
      </w:pPr>
      <w:r w:rsidRPr="00EA3066">
        <w:rPr>
          <w:rFonts w:asciiTheme="minorHAnsi" w:hAnsiTheme="minorHAnsi" w:cstheme="minorHAnsi"/>
          <w:szCs w:val="24"/>
        </w:rPr>
        <w:t>W przypadku, gdy Wykonawca którego oferta zostanie wybrana uchyla się od zawarcia umowy, Zamawiający może wybrać ofertę najkorzystniejszą spośród pozostałych ofert.</w:t>
      </w:r>
    </w:p>
    <w:p w:rsidR="004071EF" w:rsidRPr="00EA3066" w:rsidRDefault="004071EF" w:rsidP="007D2012">
      <w:pPr>
        <w:pStyle w:val="Akapitzlist"/>
        <w:numPr>
          <w:ilvl w:val="1"/>
          <w:numId w:val="13"/>
        </w:numPr>
        <w:ind w:hanging="508"/>
        <w:jc w:val="left"/>
        <w:rPr>
          <w:rFonts w:asciiTheme="minorHAnsi" w:hAnsiTheme="minorHAnsi" w:cstheme="minorHAnsi"/>
          <w:bCs/>
          <w:szCs w:val="24"/>
        </w:rPr>
      </w:pPr>
      <w:r w:rsidRPr="00EA3066">
        <w:rPr>
          <w:rFonts w:asciiTheme="minorHAnsi" w:hAnsiTheme="minorHAnsi" w:cstheme="minorHAnsi"/>
          <w:bCs/>
          <w:szCs w:val="24"/>
        </w:rPr>
        <w:t>Oferta złożona w odpowiedzi na zapytania ofertowe nie stanowi oferty w rozumieniu Kodeksu cywilnego, nie jest również ofertą w rozumieniu przepisów ustawy z dnia 11 września 2019 r. Prawo zamówień publicznych, a otrzymanie oferty nie jest równorzędne ze złożeniem zamówienia przez Zamawiającego i nie stanowi podstawy do roszczenia praw ze strony Wykonawcy do zawarcia umowy.</w:t>
      </w:r>
    </w:p>
    <w:p w:rsidR="004071EF" w:rsidRPr="00EA3066" w:rsidRDefault="004071EF" w:rsidP="007D2012">
      <w:pPr>
        <w:pStyle w:val="Akapitzlist"/>
        <w:numPr>
          <w:ilvl w:val="1"/>
          <w:numId w:val="13"/>
        </w:numPr>
        <w:spacing w:before="0" w:after="160"/>
        <w:ind w:hanging="508"/>
        <w:jc w:val="left"/>
        <w:rPr>
          <w:rFonts w:asciiTheme="minorHAnsi" w:hAnsiTheme="minorHAnsi" w:cstheme="minorHAnsi"/>
          <w:color w:val="000000" w:themeColor="text1"/>
          <w:szCs w:val="24"/>
        </w:rPr>
      </w:pPr>
      <w:r w:rsidRPr="00EA3066">
        <w:rPr>
          <w:rFonts w:asciiTheme="minorHAnsi" w:hAnsiTheme="minorHAnsi" w:cstheme="minorHAnsi"/>
          <w:szCs w:val="24"/>
        </w:rPr>
        <w:t xml:space="preserve">Wykonawcom nie przysługują środki ochrony prawnej w postaci odwołania </w:t>
      </w:r>
      <w:r w:rsidRPr="00EA3066">
        <w:rPr>
          <w:rFonts w:asciiTheme="minorHAnsi" w:hAnsiTheme="minorHAnsi" w:cstheme="minorHAnsi"/>
          <w:color w:val="000000" w:themeColor="text1"/>
          <w:szCs w:val="24"/>
        </w:rPr>
        <w:t>od czynności/zaniechania dokonania czynności Zamawiającego.</w:t>
      </w:r>
    </w:p>
    <w:p w:rsidR="00DA3DB8" w:rsidRPr="00EA3066" w:rsidRDefault="00B56F20" w:rsidP="007D2012">
      <w:pPr>
        <w:pStyle w:val="Akapitzlist"/>
        <w:numPr>
          <w:ilvl w:val="1"/>
          <w:numId w:val="13"/>
        </w:numPr>
        <w:spacing w:before="0" w:after="160"/>
        <w:ind w:hanging="508"/>
        <w:jc w:val="left"/>
        <w:rPr>
          <w:rFonts w:asciiTheme="minorHAnsi" w:hAnsiTheme="minorHAnsi" w:cstheme="minorHAnsi"/>
          <w:szCs w:val="24"/>
        </w:rPr>
      </w:pPr>
      <w:r w:rsidRPr="00EA3066">
        <w:rPr>
          <w:rFonts w:asciiTheme="minorHAnsi" w:hAnsiTheme="minorHAnsi" w:cstheme="minorHAnsi"/>
          <w:szCs w:val="24"/>
        </w:rPr>
        <w:lastRenderedPageBreak/>
        <w:t>Przy realizacji zamówienia należy zastosować środki służące zapewnieniu dostępności osobom ze szczególnymi potrzebami, o których mowa w ustawie z dnia 19 lipca 2019 r. o zapewnianiu dostępności osobom ze szczególnymi potrzebami (</w:t>
      </w:r>
      <w:proofErr w:type="spellStart"/>
      <w:r w:rsidRPr="00EA3066">
        <w:rPr>
          <w:rFonts w:asciiTheme="minorHAnsi" w:hAnsiTheme="minorHAnsi" w:cstheme="minorHAnsi"/>
          <w:szCs w:val="24"/>
        </w:rPr>
        <w:t>t.j</w:t>
      </w:r>
      <w:proofErr w:type="spellEnd"/>
      <w:r w:rsidRPr="00EA3066">
        <w:rPr>
          <w:rFonts w:asciiTheme="minorHAnsi" w:hAnsiTheme="minorHAnsi" w:cstheme="minorHAnsi"/>
          <w:szCs w:val="24"/>
        </w:rPr>
        <w:t>. Dz.U. z 2022 r. poz. 2240).</w:t>
      </w:r>
    </w:p>
    <w:p w:rsidR="00B56F20" w:rsidRPr="00EA3066" w:rsidRDefault="00B56F20" w:rsidP="007D2012">
      <w:pPr>
        <w:pStyle w:val="Akapitzlist"/>
        <w:numPr>
          <w:ilvl w:val="1"/>
          <w:numId w:val="13"/>
        </w:numPr>
        <w:spacing w:before="0" w:after="160"/>
        <w:ind w:hanging="508"/>
        <w:jc w:val="left"/>
        <w:rPr>
          <w:rFonts w:asciiTheme="minorHAnsi" w:hAnsiTheme="minorHAnsi" w:cstheme="minorHAnsi"/>
          <w:szCs w:val="24"/>
        </w:rPr>
      </w:pPr>
      <w:r w:rsidRPr="00EA3066">
        <w:rPr>
          <w:rFonts w:asciiTheme="minorHAnsi" w:hAnsiTheme="minorHAnsi" w:cstheme="minorHAnsi"/>
          <w:szCs w:val="24"/>
        </w:rPr>
        <w:t>Przedmiot zamówienia jest współfinansowany przez Unię Europejską ze środków Funduszu na rzecz Sprawiedliwej Transformacji w ramach Pomocy Technicznej Funduszy Europejskich dla Łódzkiego 2021-2027.</w:t>
      </w:r>
    </w:p>
    <w:p w:rsidR="00B56F20" w:rsidRPr="00EA3066" w:rsidRDefault="00B56F20" w:rsidP="007D2012">
      <w:pPr>
        <w:pStyle w:val="Akapitzlist"/>
        <w:numPr>
          <w:ilvl w:val="0"/>
          <w:numId w:val="13"/>
        </w:numPr>
        <w:spacing w:before="0" w:after="160"/>
        <w:jc w:val="left"/>
        <w:rPr>
          <w:rFonts w:asciiTheme="minorHAnsi" w:hAnsiTheme="minorHAnsi" w:cstheme="minorHAnsi"/>
          <w:color w:val="000000" w:themeColor="text1"/>
          <w:szCs w:val="24"/>
        </w:rPr>
      </w:pPr>
      <w:r w:rsidRPr="00EA3066">
        <w:rPr>
          <w:rFonts w:asciiTheme="minorHAnsi" w:hAnsiTheme="minorHAnsi" w:cstheme="minorHAnsi"/>
          <w:b/>
          <w:szCs w:val="24"/>
        </w:rPr>
        <w:t>K</w:t>
      </w:r>
      <w:r w:rsidR="00D27249" w:rsidRPr="00EA3066">
        <w:rPr>
          <w:rFonts w:asciiTheme="minorHAnsi" w:hAnsiTheme="minorHAnsi" w:cstheme="minorHAnsi"/>
          <w:b/>
          <w:szCs w:val="24"/>
        </w:rPr>
        <w:t>lauzula informacyjna wynikająca</w:t>
      </w:r>
      <w:r w:rsidRPr="00EA3066">
        <w:rPr>
          <w:rFonts w:asciiTheme="minorHAnsi" w:hAnsiTheme="minorHAnsi" w:cstheme="minorHAnsi"/>
          <w:b/>
          <w:szCs w:val="24"/>
        </w:rPr>
        <w:t xml:space="preserve"> z RODO</w:t>
      </w:r>
    </w:p>
    <w:p w:rsidR="00B56F20" w:rsidRPr="00EA3066" w:rsidRDefault="00B56F20" w:rsidP="007D2012">
      <w:pPr>
        <w:pStyle w:val="Akapitzlist"/>
        <w:spacing w:after="160"/>
        <w:ind w:left="360"/>
        <w:jc w:val="left"/>
        <w:rPr>
          <w:rFonts w:asciiTheme="minorHAnsi" w:hAnsiTheme="minorHAnsi" w:cstheme="minorHAnsi"/>
          <w:color w:val="000000" w:themeColor="text1"/>
          <w:szCs w:val="24"/>
        </w:rPr>
      </w:pPr>
      <w:r w:rsidRPr="00EA3066">
        <w:rPr>
          <w:rFonts w:asciiTheme="minorHAnsi" w:hAnsiTheme="minorHAnsi" w:cstheme="minorHAnsi"/>
          <w:szCs w:val="24"/>
        </w:rPr>
        <w:t>Wykonawca składając ofertę w postępowaniu jednocześnie potwierdza, iż zapoznał się z klauzulą informacyjną wynikającą z RODO, która stanowi załącznik nr 3 do zapytania ofertowego.</w:t>
      </w:r>
    </w:p>
    <w:p w:rsidR="00B56F20" w:rsidRPr="00813882" w:rsidRDefault="00B56F20" w:rsidP="007D2012">
      <w:pPr>
        <w:spacing w:after="160" w:line="276" w:lineRule="auto"/>
        <w:ind w:left="5670"/>
        <w:rPr>
          <w:rFonts w:asciiTheme="minorHAnsi" w:hAnsiTheme="minorHAnsi" w:cstheme="minorHAnsi"/>
          <w:b/>
          <w:color w:val="000000" w:themeColor="text1"/>
        </w:rPr>
      </w:pPr>
      <w:r w:rsidRPr="00EA3066">
        <w:rPr>
          <w:rFonts w:asciiTheme="minorHAnsi" w:hAnsiTheme="minorHAnsi" w:cstheme="minorHAnsi"/>
          <w:b/>
          <w:color w:val="FFFFFF" w:themeColor="background1"/>
        </w:rPr>
        <w:t>OR</w:t>
      </w:r>
    </w:p>
    <w:p w:rsidR="00321195" w:rsidRPr="00813882" w:rsidRDefault="00813882" w:rsidP="007D2012">
      <w:pPr>
        <w:spacing w:after="160" w:line="276" w:lineRule="auto"/>
        <w:ind w:left="5670"/>
        <w:rPr>
          <w:rFonts w:asciiTheme="minorHAnsi" w:hAnsiTheme="minorHAnsi" w:cstheme="minorHAnsi"/>
          <w:b/>
          <w:color w:val="000000" w:themeColor="text1"/>
        </w:rPr>
      </w:pPr>
      <w:r>
        <w:rPr>
          <w:rFonts w:asciiTheme="minorHAnsi" w:hAnsiTheme="minorHAnsi" w:cstheme="minorHAnsi"/>
          <w:b/>
          <w:color w:val="000000" w:themeColor="text1"/>
        </w:rPr>
        <w:t>Dyrektor</w:t>
      </w:r>
    </w:p>
    <w:p w:rsidR="00851B35" w:rsidRPr="00813882" w:rsidRDefault="00813882" w:rsidP="007D2012">
      <w:pPr>
        <w:spacing w:after="160" w:line="276" w:lineRule="auto"/>
        <w:ind w:left="5670"/>
        <w:rPr>
          <w:rFonts w:asciiTheme="minorHAnsi" w:hAnsiTheme="minorHAnsi" w:cstheme="minorHAnsi"/>
          <w:b/>
          <w:color w:val="000000" w:themeColor="text1"/>
        </w:rPr>
      </w:pPr>
      <w:r>
        <w:rPr>
          <w:rFonts w:asciiTheme="minorHAnsi" w:hAnsiTheme="minorHAnsi" w:cstheme="minorHAnsi"/>
          <w:b/>
          <w:color w:val="000000" w:themeColor="text1"/>
        </w:rPr>
        <w:t>Roman Sasin</w:t>
      </w:r>
      <w:bookmarkEnd w:id="0"/>
    </w:p>
    <w:sectPr w:rsidR="00851B35" w:rsidRPr="00813882" w:rsidSect="00276767">
      <w:headerReference w:type="default" r:id="rId11"/>
      <w:headerReference w:type="first" r:id="rId12"/>
      <w:pgSz w:w="11906" w:h="16838"/>
      <w:pgMar w:top="1056" w:right="1134" w:bottom="1843" w:left="113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6DF" w:rsidRDefault="00BD66DF" w:rsidP="00F43071">
      <w:r>
        <w:separator/>
      </w:r>
    </w:p>
  </w:endnote>
  <w:endnote w:type="continuationSeparator" w:id="0">
    <w:p w:rsidR="00BD66DF" w:rsidRDefault="00BD66DF" w:rsidP="00F4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6DF" w:rsidRDefault="00BD66DF" w:rsidP="00F43071">
      <w:r>
        <w:separator/>
      </w:r>
    </w:p>
  </w:footnote>
  <w:footnote w:type="continuationSeparator" w:id="0">
    <w:p w:rsidR="00BD66DF" w:rsidRDefault="00BD66DF" w:rsidP="00F43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071" w:rsidRDefault="00F43071">
    <w:pPr>
      <w:pStyle w:val="Nagwek"/>
    </w:pPr>
    <w:r>
      <w:rPr>
        <w:noProof/>
        <w:lang w:eastAsia="pl-PL"/>
      </w:rPr>
      <w:drawing>
        <wp:anchor distT="0" distB="0" distL="114300" distR="114300" simplePos="0" relativeHeight="251658240" behindDoc="0" locked="1" layoutInCell="1" allowOverlap="1">
          <wp:simplePos x="0" y="0"/>
          <wp:positionH relativeFrom="column">
            <wp:posOffset>-733425</wp:posOffset>
          </wp:positionH>
          <wp:positionV relativeFrom="page">
            <wp:posOffset>9621520</wp:posOffset>
          </wp:positionV>
          <wp:extent cx="7585075" cy="1099820"/>
          <wp:effectExtent l="0" t="0" r="0" b="5080"/>
          <wp:wrapNone/>
          <wp:docPr id="1" name="Obraz 1" descr="C:\Users\konrad_p\AppData\Local\Microsoft\Windows\INetCache\Content.Word\papier nowy UE BPPWL wybra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nrad_p\AppData\Local\Microsoft\Windows\INetCache\Content.Word\papier nowy UE BPPWL wybrany.jpg"/>
                  <pic:cNvPicPr>
                    <a:picLocks noChangeAspect="1" noChangeArrowheads="1"/>
                  </pic:cNvPicPr>
                </pic:nvPicPr>
                <pic:blipFill rotWithShape="1">
                  <a:blip r:embed="rId1">
                    <a:extLst>
                      <a:ext uri="{28A0092B-C50C-407E-A947-70E740481C1C}">
                        <a14:useLocalDpi xmlns:a14="http://schemas.microsoft.com/office/drawing/2010/main" val="0"/>
                      </a:ext>
                    </a:extLst>
                  </a:blip>
                  <a:srcRect t="89738"/>
                  <a:stretch/>
                </pic:blipFill>
                <pic:spPr bwMode="auto">
                  <a:xfrm>
                    <a:off x="0" y="0"/>
                    <a:ext cx="7585075" cy="1099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071" w:rsidRDefault="00F43071">
    <w:pPr>
      <w:pStyle w:val="Nagwek"/>
      <w:rPr>
        <w:noProof/>
        <w:lang w:eastAsia="pl-PL"/>
      </w:rPr>
    </w:pPr>
  </w:p>
  <w:p w:rsidR="00F43071" w:rsidRDefault="00F43071">
    <w:pPr>
      <w:pStyle w:val="Nagwek"/>
      <w:rPr>
        <w:noProof/>
        <w:lang w:eastAsia="pl-PL"/>
      </w:rPr>
    </w:pPr>
  </w:p>
  <w:p w:rsidR="00F43071" w:rsidRDefault="00F43071">
    <w:pPr>
      <w:pStyle w:val="Nagwek"/>
      <w:rPr>
        <w:noProof/>
        <w:lang w:eastAsia="pl-PL"/>
      </w:rPr>
    </w:pPr>
  </w:p>
  <w:p w:rsidR="00F43071" w:rsidRDefault="00F43071">
    <w:pPr>
      <w:pStyle w:val="Nagwek"/>
      <w:rPr>
        <w:noProof/>
        <w:lang w:eastAsia="pl-PL"/>
      </w:rPr>
    </w:pPr>
  </w:p>
  <w:p w:rsidR="00F43071" w:rsidRDefault="00F43071">
    <w:pPr>
      <w:pStyle w:val="Nagwek"/>
      <w:rPr>
        <w:noProof/>
        <w:lang w:eastAsia="pl-PL"/>
      </w:rPr>
    </w:pPr>
  </w:p>
  <w:p w:rsidR="00F43071" w:rsidRDefault="00F43071">
    <w:pPr>
      <w:pStyle w:val="Nagwek"/>
    </w:pPr>
    <w:r>
      <w:rPr>
        <w:noProof/>
        <w:lang w:eastAsia="pl-PL"/>
      </w:rPr>
      <w:drawing>
        <wp:anchor distT="0" distB="0" distL="114300" distR="114300" simplePos="0" relativeHeight="251659264" behindDoc="0" locked="1" layoutInCell="1" allowOverlap="1">
          <wp:simplePos x="0" y="0"/>
          <wp:positionH relativeFrom="column">
            <wp:align>center</wp:align>
          </wp:positionH>
          <wp:positionV relativeFrom="page">
            <wp:posOffset>0</wp:posOffset>
          </wp:positionV>
          <wp:extent cx="7585075" cy="10721975"/>
          <wp:effectExtent l="0" t="0" r="0" b="3175"/>
          <wp:wrapNone/>
          <wp:docPr id="2" name="Obraz 2" descr="C:\Users\konrad_p\AppData\Local\Microsoft\Windows\INetCache\Content.Word\papier nowy UE BPPWL wybra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nrad_p\AppData\Local\Microsoft\Windows\INetCache\Content.Word\papier nowy UE BPPWL wybran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075" cy="1072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0D9F"/>
    <w:multiLevelType w:val="hybridMultilevel"/>
    <w:tmpl w:val="285A4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A42557"/>
    <w:multiLevelType w:val="hybridMultilevel"/>
    <w:tmpl w:val="F84653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D4387F"/>
    <w:multiLevelType w:val="hybridMultilevel"/>
    <w:tmpl w:val="3EDAC252"/>
    <w:lvl w:ilvl="0" w:tplc="137E2F6E">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547FF1"/>
    <w:multiLevelType w:val="hybridMultilevel"/>
    <w:tmpl w:val="26A62778"/>
    <w:lvl w:ilvl="0" w:tplc="850CB438">
      <w:start w:val="1"/>
      <w:numFmt w:val="decimal"/>
      <w:lvlText w:val="%1."/>
      <w:lvlJc w:val="left"/>
      <w:pPr>
        <w:tabs>
          <w:tab w:val="num" w:pos="360"/>
        </w:tabs>
        <w:ind w:left="360" w:hanging="360"/>
      </w:pPr>
      <w:rPr>
        <w:rFonts w:ascii="Calibri" w:hAnsi="Calibri" w:cs="Calibri" w:hint="default"/>
        <w:b w:val="0"/>
        <w:i w:val="0"/>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26C6013"/>
    <w:multiLevelType w:val="hybridMultilevel"/>
    <w:tmpl w:val="AF74618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 w15:restartNumberingAfterBreak="0">
    <w:nsid w:val="12D34B22"/>
    <w:multiLevelType w:val="hybridMultilevel"/>
    <w:tmpl w:val="20B069A4"/>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6" w15:restartNumberingAfterBreak="0">
    <w:nsid w:val="131E145B"/>
    <w:multiLevelType w:val="singleLevel"/>
    <w:tmpl w:val="91840DC8"/>
    <w:lvl w:ilvl="0">
      <w:start w:val="1"/>
      <w:numFmt w:val="decimal"/>
      <w:lvlText w:val="%1."/>
      <w:lvlJc w:val="left"/>
      <w:pPr>
        <w:tabs>
          <w:tab w:val="num" w:pos="360"/>
        </w:tabs>
        <w:ind w:left="360" w:hanging="360"/>
      </w:pPr>
      <w:rPr>
        <w:rFonts w:hint="default"/>
      </w:rPr>
    </w:lvl>
  </w:abstractNum>
  <w:abstractNum w:abstractNumId="7" w15:restartNumberingAfterBreak="0">
    <w:nsid w:val="13D623EE"/>
    <w:multiLevelType w:val="multilevel"/>
    <w:tmpl w:val="5B22C30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413C71"/>
    <w:multiLevelType w:val="multilevel"/>
    <w:tmpl w:val="F8F8E4AA"/>
    <w:styleLink w:val="WWNum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1922692"/>
    <w:multiLevelType w:val="hybridMultilevel"/>
    <w:tmpl w:val="D47C1D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1B2DF1"/>
    <w:multiLevelType w:val="multilevel"/>
    <w:tmpl w:val="3FDAFC3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D16253"/>
    <w:multiLevelType w:val="hybridMultilevel"/>
    <w:tmpl w:val="526A3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4F23D6"/>
    <w:multiLevelType w:val="hybridMultilevel"/>
    <w:tmpl w:val="F894DA38"/>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3" w15:restartNumberingAfterBreak="0">
    <w:nsid w:val="2E9A784D"/>
    <w:multiLevelType w:val="hybridMultilevel"/>
    <w:tmpl w:val="1A30F036"/>
    <w:lvl w:ilvl="0" w:tplc="CE400064">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3A44C606">
      <w:start w:val="1"/>
      <w:numFmt w:val="ordinal"/>
      <w:lvlText w:val="4.%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0277992"/>
    <w:multiLevelType w:val="hybridMultilevel"/>
    <w:tmpl w:val="4C34DCDC"/>
    <w:lvl w:ilvl="0" w:tplc="04150017">
      <w:start w:val="1"/>
      <w:numFmt w:val="lowerLetter"/>
      <w:lvlText w:val="%1)"/>
      <w:lvlJc w:val="left"/>
      <w:pPr>
        <w:ind w:left="1905" w:hanging="360"/>
      </w:pPr>
    </w:lvl>
    <w:lvl w:ilvl="1" w:tplc="04150019" w:tentative="1">
      <w:start w:val="1"/>
      <w:numFmt w:val="lowerLetter"/>
      <w:lvlText w:val="%2."/>
      <w:lvlJc w:val="left"/>
      <w:pPr>
        <w:ind w:left="2625" w:hanging="360"/>
      </w:pPr>
    </w:lvl>
    <w:lvl w:ilvl="2" w:tplc="0415001B" w:tentative="1">
      <w:start w:val="1"/>
      <w:numFmt w:val="lowerRoman"/>
      <w:lvlText w:val="%3."/>
      <w:lvlJc w:val="right"/>
      <w:pPr>
        <w:ind w:left="3345" w:hanging="180"/>
      </w:pPr>
    </w:lvl>
    <w:lvl w:ilvl="3" w:tplc="0415000F" w:tentative="1">
      <w:start w:val="1"/>
      <w:numFmt w:val="decimal"/>
      <w:lvlText w:val="%4."/>
      <w:lvlJc w:val="left"/>
      <w:pPr>
        <w:ind w:left="4065" w:hanging="360"/>
      </w:pPr>
    </w:lvl>
    <w:lvl w:ilvl="4" w:tplc="04150019" w:tentative="1">
      <w:start w:val="1"/>
      <w:numFmt w:val="lowerLetter"/>
      <w:lvlText w:val="%5."/>
      <w:lvlJc w:val="left"/>
      <w:pPr>
        <w:ind w:left="4785" w:hanging="360"/>
      </w:pPr>
    </w:lvl>
    <w:lvl w:ilvl="5" w:tplc="0415001B" w:tentative="1">
      <w:start w:val="1"/>
      <w:numFmt w:val="lowerRoman"/>
      <w:lvlText w:val="%6."/>
      <w:lvlJc w:val="right"/>
      <w:pPr>
        <w:ind w:left="5505" w:hanging="180"/>
      </w:pPr>
    </w:lvl>
    <w:lvl w:ilvl="6" w:tplc="0415000F" w:tentative="1">
      <w:start w:val="1"/>
      <w:numFmt w:val="decimal"/>
      <w:lvlText w:val="%7."/>
      <w:lvlJc w:val="left"/>
      <w:pPr>
        <w:ind w:left="6225" w:hanging="360"/>
      </w:pPr>
    </w:lvl>
    <w:lvl w:ilvl="7" w:tplc="04150019" w:tentative="1">
      <w:start w:val="1"/>
      <w:numFmt w:val="lowerLetter"/>
      <w:lvlText w:val="%8."/>
      <w:lvlJc w:val="left"/>
      <w:pPr>
        <w:ind w:left="6945" w:hanging="360"/>
      </w:pPr>
    </w:lvl>
    <w:lvl w:ilvl="8" w:tplc="0415001B" w:tentative="1">
      <w:start w:val="1"/>
      <w:numFmt w:val="lowerRoman"/>
      <w:lvlText w:val="%9."/>
      <w:lvlJc w:val="right"/>
      <w:pPr>
        <w:ind w:left="7665" w:hanging="180"/>
      </w:pPr>
    </w:lvl>
  </w:abstractNum>
  <w:abstractNum w:abstractNumId="15" w15:restartNumberingAfterBreak="0">
    <w:nsid w:val="396A698C"/>
    <w:multiLevelType w:val="hybridMultilevel"/>
    <w:tmpl w:val="E0F2261C"/>
    <w:lvl w:ilvl="0" w:tplc="04150011">
      <w:start w:val="1"/>
      <w:numFmt w:val="decimal"/>
      <w:lvlText w:val="%1)"/>
      <w:lvlJc w:val="left"/>
      <w:pPr>
        <w:ind w:left="1512" w:hanging="360"/>
      </w:pPr>
      <w:rPr>
        <w:rFont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6" w15:restartNumberingAfterBreak="0">
    <w:nsid w:val="4AA44272"/>
    <w:multiLevelType w:val="multilevel"/>
    <w:tmpl w:val="3FDAFC3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FA40038"/>
    <w:multiLevelType w:val="hybridMultilevel"/>
    <w:tmpl w:val="131EB9A0"/>
    <w:lvl w:ilvl="0" w:tplc="04150011">
      <w:start w:val="1"/>
      <w:numFmt w:val="decimal"/>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18" w15:restartNumberingAfterBreak="0">
    <w:nsid w:val="52B81EFB"/>
    <w:multiLevelType w:val="multilevel"/>
    <w:tmpl w:val="7DD863D4"/>
    <w:lvl w:ilvl="0">
      <w:start w:val="1"/>
      <w:numFmt w:val="decimal"/>
      <w:lvlText w:val="%1."/>
      <w:lvlJc w:val="left"/>
      <w:pPr>
        <w:ind w:left="720" w:hanging="360"/>
      </w:pPr>
      <w:rPr>
        <w:rFonts w:ascii="Calibri" w:hAnsi="Calibri" w:cs="Calibri"/>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282047"/>
    <w:multiLevelType w:val="hybridMultilevel"/>
    <w:tmpl w:val="9D240232"/>
    <w:lvl w:ilvl="0" w:tplc="4D9A76E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64666F92"/>
    <w:multiLevelType w:val="hybridMultilevel"/>
    <w:tmpl w:val="08AC22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6F4D46"/>
    <w:multiLevelType w:val="hybridMultilevel"/>
    <w:tmpl w:val="0EB0E442"/>
    <w:lvl w:ilvl="0" w:tplc="CE9A6E8A">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2" w15:restartNumberingAfterBreak="0">
    <w:nsid w:val="67225955"/>
    <w:multiLevelType w:val="hybridMultilevel"/>
    <w:tmpl w:val="4EBE3582"/>
    <w:lvl w:ilvl="0" w:tplc="316C571E">
      <w:start w:val="1"/>
      <w:numFmt w:val="lowerLetter"/>
      <w:lvlText w:val="%1)"/>
      <w:lvlJc w:val="left"/>
      <w:pPr>
        <w:ind w:left="720" w:hanging="360"/>
      </w:pPr>
      <w:rPr>
        <w:rFonts w:ascii="Calibri" w:hAnsi="Calibri" w:cs="Calibri"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CA37F46"/>
    <w:multiLevelType w:val="hybridMultilevel"/>
    <w:tmpl w:val="D808278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4" w15:restartNumberingAfterBreak="0">
    <w:nsid w:val="71383CB6"/>
    <w:multiLevelType w:val="hybridMultilevel"/>
    <w:tmpl w:val="C07CD6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5517A6"/>
    <w:multiLevelType w:val="hybridMultilevel"/>
    <w:tmpl w:val="60308AD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74181ADD"/>
    <w:multiLevelType w:val="multilevel"/>
    <w:tmpl w:val="7D1285BC"/>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6"/>
  </w:num>
  <w:num w:numId="3">
    <w:abstractNumId w:val="1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4"/>
  </w:num>
  <w:num w:numId="7">
    <w:abstractNumId w:val="19"/>
  </w:num>
  <w:num w:numId="8">
    <w:abstractNumId w:val="11"/>
  </w:num>
  <w:num w:numId="9">
    <w:abstractNumId w:val="2"/>
  </w:num>
  <w:num w:numId="10">
    <w:abstractNumId w:val="10"/>
  </w:num>
  <w:num w:numId="11">
    <w:abstractNumId w:val="8"/>
  </w:num>
  <w:num w:numId="12">
    <w:abstractNumId w:val="18"/>
  </w:num>
  <w:num w:numId="13">
    <w:abstractNumId w:val="7"/>
  </w:num>
  <w:num w:numId="14">
    <w:abstractNumId w:val="26"/>
  </w:num>
  <w:num w:numId="15">
    <w:abstractNumId w:val="20"/>
  </w:num>
  <w:num w:numId="16">
    <w:abstractNumId w:val="4"/>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4"/>
  </w:num>
  <w:num w:numId="20">
    <w:abstractNumId w:val="5"/>
  </w:num>
  <w:num w:numId="21">
    <w:abstractNumId w:val="1"/>
  </w:num>
  <w:num w:numId="22">
    <w:abstractNumId w:val="9"/>
  </w:num>
  <w:num w:numId="23">
    <w:abstractNumId w:val="12"/>
  </w:num>
  <w:num w:numId="24">
    <w:abstractNumId w:val="23"/>
  </w:num>
  <w:num w:numId="25">
    <w:abstractNumId w:val="17"/>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71"/>
    <w:rsid w:val="00002E85"/>
    <w:rsid w:val="00007011"/>
    <w:rsid w:val="000315BB"/>
    <w:rsid w:val="00042E71"/>
    <w:rsid w:val="00064962"/>
    <w:rsid w:val="001020AB"/>
    <w:rsid w:val="00131C40"/>
    <w:rsid w:val="001370BC"/>
    <w:rsid w:val="00162BDD"/>
    <w:rsid w:val="001750C5"/>
    <w:rsid w:val="001E6491"/>
    <w:rsid w:val="0022462B"/>
    <w:rsid w:val="00233574"/>
    <w:rsid w:val="0023473D"/>
    <w:rsid w:val="00250783"/>
    <w:rsid w:val="00250C34"/>
    <w:rsid w:val="00276767"/>
    <w:rsid w:val="002A212B"/>
    <w:rsid w:val="002C269B"/>
    <w:rsid w:val="002C7BF3"/>
    <w:rsid w:val="002E33A8"/>
    <w:rsid w:val="00317012"/>
    <w:rsid w:val="00321195"/>
    <w:rsid w:val="003422B4"/>
    <w:rsid w:val="003507A1"/>
    <w:rsid w:val="00373CC2"/>
    <w:rsid w:val="00391D08"/>
    <w:rsid w:val="003B690B"/>
    <w:rsid w:val="003F436D"/>
    <w:rsid w:val="00402378"/>
    <w:rsid w:val="00405444"/>
    <w:rsid w:val="004071EF"/>
    <w:rsid w:val="004103E2"/>
    <w:rsid w:val="00435C08"/>
    <w:rsid w:val="0044089E"/>
    <w:rsid w:val="00465B35"/>
    <w:rsid w:val="00495DAC"/>
    <w:rsid w:val="004A5AA7"/>
    <w:rsid w:val="004D6CC9"/>
    <w:rsid w:val="005006D7"/>
    <w:rsid w:val="005248F2"/>
    <w:rsid w:val="00552D90"/>
    <w:rsid w:val="00561BA9"/>
    <w:rsid w:val="005B7727"/>
    <w:rsid w:val="005F3F6F"/>
    <w:rsid w:val="00630809"/>
    <w:rsid w:val="00635494"/>
    <w:rsid w:val="00641DD2"/>
    <w:rsid w:val="00652943"/>
    <w:rsid w:val="006A28A6"/>
    <w:rsid w:val="006A764E"/>
    <w:rsid w:val="006C192C"/>
    <w:rsid w:val="006C5CE1"/>
    <w:rsid w:val="006F2D2B"/>
    <w:rsid w:val="006F7412"/>
    <w:rsid w:val="00703590"/>
    <w:rsid w:val="007247F3"/>
    <w:rsid w:val="00742DCF"/>
    <w:rsid w:val="00753CF5"/>
    <w:rsid w:val="007969FE"/>
    <w:rsid w:val="007B4001"/>
    <w:rsid w:val="007C49C6"/>
    <w:rsid w:val="007D2012"/>
    <w:rsid w:val="007F3341"/>
    <w:rsid w:val="007F6B14"/>
    <w:rsid w:val="00810691"/>
    <w:rsid w:val="00813882"/>
    <w:rsid w:val="00851B35"/>
    <w:rsid w:val="008B5689"/>
    <w:rsid w:val="008E3B97"/>
    <w:rsid w:val="008E5B65"/>
    <w:rsid w:val="00943B3D"/>
    <w:rsid w:val="0094679C"/>
    <w:rsid w:val="00950009"/>
    <w:rsid w:val="0096213A"/>
    <w:rsid w:val="00966B9C"/>
    <w:rsid w:val="00971F7A"/>
    <w:rsid w:val="00A0428F"/>
    <w:rsid w:val="00A23BF5"/>
    <w:rsid w:val="00A40809"/>
    <w:rsid w:val="00A51766"/>
    <w:rsid w:val="00A774CC"/>
    <w:rsid w:val="00AD1AA6"/>
    <w:rsid w:val="00AF0C60"/>
    <w:rsid w:val="00AF671A"/>
    <w:rsid w:val="00B0201A"/>
    <w:rsid w:val="00B23D16"/>
    <w:rsid w:val="00B402A7"/>
    <w:rsid w:val="00B47F6E"/>
    <w:rsid w:val="00B56F20"/>
    <w:rsid w:val="00B65D3A"/>
    <w:rsid w:val="00B76057"/>
    <w:rsid w:val="00B836A5"/>
    <w:rsid w:val="00BB01E2"/>
    <w:rsid w:val="00BB7D59"/>
    <w:rsid w:val="00BD4CB2"/>
    <w:rsid w:val="00BD66DF"/>
    <w:rsid w:val="00BE702F"/>
    <w:rsid w:val="00BF772D"/>
    <w:rsid w:val="00C37817"/>
    <w:rsid w:val="00C37A3D"/>
    <w:rsid w:val="00C5740D"/>
    <w:rsid w:val="00C85354"/>
    <w:rsid w:val="00CA3BC3"/>
    <w:rsid w:val="00CC195E"/>
    <w:rsid w:val="00CD6AD1"/>
    <w:rsid w:val="00D11EE2"/>
    <w:rsid w:val="00D17218"/>
    <w:rsid w:val="00D27249"/>
    <w:rsid w:val="00D56D3D"/>
    <w:rsid w:val="00D6688B"/>
    <w:rsid w:val="00DA345F"/>
    <w:rsid w:val="00DA3522"/>
    <w:rsid w:val="00DA3DB8"/>
    <w:rsid w:val="00DE2EC4"/>
    <w:rsid w:val="00E14351"/>
    <w:rsid w:val="00E42C7F"/>
    <w:rsid w:val="00E44DF8"/>
    <w:rsid w:val="00E57F75"/>
    <w:rsid w:val="00E65A10"/>
    <w:rsid w:val="00EA3066"/>
    <w:rsid w:val="00F209FB"/>
    <w:rsid w:val="00F33505"/>
    <w:rsid w:val="00F37680"/>
    <w:rsid w:val="00F43071"/>
    <w:rsid w:val="00F479A0"/>
    <w:rsid w:val="00FB0014"/>
    <w:rsid w:val="00FB34A4"/>
    <w:rsid w:val="00FE1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E4075"/>
  <w15:chartTrackingRefBased/>
  <w15:docId w15:val="{A7E47772-8CB6-48EC-A43D-432A1DDC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6491"/>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A774C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rsid w:val="00D11EE2"/>
    <w:pPr>
      <w:autoSpaceDN w:val="0"/>
      <w:spacing w:before="100" w:after="100"/>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43071"/>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F43071"/>
  </w:style>
  <w:style w:type="paragraph" w:styleId="Stopka">
    <w:name w:val="footer"/>
    <w:basedOn w:val="Normalny"/>
    <w:link w:val="StopkaZnak"/>
    <w:uiPriority w:val="99"/>
    <w:unhideWhenUsed/>
    <w:rsid w:val="00F43071"/>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F43071"/>
  </w:style>
  <w:style w:type="paragraph" w:styleId="Tekstpodstawowy">
    <w:name w:val="Body Text"/>
    <w:basedOn w:val="Normalny"/>
    <w:link w:val="TekstpodstawowyZnak"/>
    <w:uiPriority w:val="99"/>
    <w:unhideWhenUsed/>
    <w:rsid w:val="00F43071"/>
    <w:pPr>
      <w:spacing w:after="120" w:line="276" w:lineRule="auto"/>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rsid w:val="00F43071"/>
  </w:style>
  <w:style w:type="character" w:styleId="Hipercze">
    <w:name w:val="Hyperlink"/>
    <w:rsid w:val="005248F2"/>
    <w:rPr>
      <w:color w:val="0000FF"/>
      <w:u w:val="single"/>
    </w:rPr>
  </w:style>
  <w:style w:type="paragraph" w:styleId="Akapitzlist">
    <w:name w:val="List Paragraph"/>
    <w:aliases w:val="CW_Lista,Podsis rysunku,normalny tekst,L1,Numerowanie,2 heading,A_wyliczenie,K-P_odwolanie,Akapit z listą5,maz_wyliczenie,opis dzialania,zwykły tekst,List Paragraph1,BulletC,Obiekt,List Paragraph compact,Normal bullet 2,Reference list,L"/>
    <w:basedOn w:val="Normalny"/>
    <w:link w:val="AkapitzlistZnak"/>
    <w:uiPriority w:val="34"/>
    <w:qFormat/>
    <w:rsid w:val="005248F2"/>
    <w:pPr>
      <w:spacing w:before="120" w:line="276" w:lineRule="auto"/>
      <w:ind w:left="720"/>
      <w:contextualSpacing/>
      <w:jc w:val="both"/>
    </w:pPr>
    <w:rPr>
      <w:rFonts w:ascii="Arial" w:eastAsia="Calibri" w:hAnsi="Arial"/>
      <w:szCs w:val="22"/>
      <w:lang w:eastAsia="en-US"/>
    </w:rPr>
  </w:style>
  <w:style w:type="character" w:customStyle="1" w:styleId="markedcontent">
    <w:name w:val="markedcontent"/>
    <w:basedOn w:val="Domylnaczcionkaakapitu"/>
    <w:rsid w:val="00A0428F"/>
  </w:style>
  <w:style w:type="character" w:customStyle="1" w:styleId="Nagwek3Znak">
    <w:name w:val="Nagłówek 3 Znak"/>
    <w:basedOn w:val="Domylnaczcionkaakapitu"/>
    <w:link w:val="Nagwek3"/>
    <w:rsid w:val="00D11EE2"/>
    <w:rPr>
      <w:rFonts w:ascii="Times New Roman" w:eastAsia="Times New Roman" w:hAnsi="Times New Roman" w:cs="Times New Roman"/>
      <w:b/>
      <w:bCs/>
      <w:sz w:val="27"/>
      <w:szCs w:val="27"/>
      <w:lang w:eastAsia="pl-PL"/>
    </w:rPr>
  </w:style>
  <w:style w:type="paragraph" w:styleId="NormalnyWeb">
    <w:name w:val="Normal (Web)"/>
    <w:basedOn w:val="Normalny"/>
    <w:rsid w:val="00D11EE2"/>
    <w:pPr>
      <w:suppressAutoHyphens/>
      <w:spacing w:before="100" w:after="100"/>
    </w:pPr>
    <w:rPr>
      <w:rFonts w:ascii="Arial Unicode MS" w:eastAsia="Arial Unicode MS" w:hAnsi="Arial Unicode MS"/>
      <w:szCs w:val="20"/>
      <w:lang w:eastAsia="ar-SA"/>
    </w:rPr>
  </w:style>
  <w:style w:type="paragraph" w:customStyle="1" w:styleId="Standard">
    <w:name w:val="Standard"/>
    <w:rsid w:val="00D11EE2"/>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tyl">
    <w:name w:val="Styl"/>
    <w:rsid w:val="00D11EE2"/>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pl-PL" w:bidi="hi-IN"/>
    </w:rPr>
  </w:style>
  <w:style w:type="numbering" w:customStyle="1" w:styleId="WWNum35">
    <w:name w:val="WWNum35"/>
    <w:basedOn w:val="Bezlisty"/>
    <w:rsid w:val="00D11EE2"/>
    <w:pPr>
      <w:numPr>
        <w:numId w:val="11"/>
      </w:numPr>
    </w:pPr>
  </w:style>
  <w:style w:type="character" w:customStyle="1" w:styleId="AkapitzlistZnak">
    <w:name w:val="Akapit z listą Znak"/>
    <w:aliases w:val="CW_Lista Znak,Podsis rysunku Znak,normalny tekst Znak,L1 Znak,Numerowanie Znak,2 heading Znak,A_wyliczenie Znak,K-P_odwolanie Znak,Akapit z listą5 Znak,maz_wyliczenie Znak,opis dzialania Znak,zwykły tekst Znak,List Paragraph1 Znak"/>
    <w:link w:val="Akapitzlist"/>
    <w:uiPriority w:val="34"/>
    <w:qFormat/>
    <w:locked/>
    <w:rsid w:val="007F3341"/>
    <w:rPr>
      <w:rFonts w:ascii="Arial" w:eastAsia="Calibri" w:hAnsi="Arial" w:cs="Times New Roman"/>
      <w:sz w:val="24"/>
    </w:rPr>
  </w:style>
  <w:style w:type="paragraph" w:styleId="Tekstdymka">
    <w:name w:val="Balloon Text"/>
    <w:basedOn w:val="Normalny"/>
    <w:link w:val="TekstdymkaZnak"/>
    <w:uiPriority w:val="99"/>
    <w:semiHidden/>
    <w:unhideWhenUsed/>
    <w:rsid w:val="00B47F6E"/>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7F6E"/>
    <w:rPr>
      <w:rFonts w:ascii="Segoe UI" w:eastAsia="Times New Roman" w:hAnsi="Segoe UI" w:cs="Segoe UI"/>
      <w:sz w:val="18"/>
      <w:szCs w:val="18"/>
      <w:lang w:eastAsia="pl-PL"/>
    </w:rPr>
  </w:style>
  <w:style w:type="table" w:styleId="Tabela-Siatka">
    <w:name w:val="Table Grid"/>
    <w:basedOn w:val="Standardowy"/>
    <w:uiPriority w:val="39"/>
    <w:unhideWhenUsed/>
    <w:rsid w:val="0006496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064962"/>
    <w:pPr>
      <w:suppressAutoHyphens/>
      <w:autoSpaceDN w:val="0"/>
      <w:spacing w:after="140" w:line="288" w:lineRule="auto"/>
      <w:textAlignment w:val="baseline"/>
    </w:pPr>
    <w:rPr>
      <w:rFonts w:eastAsia="SimSun" w:cs="Mangal"/>
      <w:kern w:val="3"/>
      <w:lang w:eastAsia="zh-CN" w:bidi="hi-IN"/>
    </w:rPr>
  </w:style>
  <w:style w:type="character" w:customStyle="1" w:styleId="Nagwek2Znak">
    <w:name w:val="Nagłówek 2 Znak"/>
    <w:basedOn w:val="Domylnaczcionkaakapitu"/>
    <w:link w:val="Nagwek2"/>
    <w:uiPriority w:val="9"/>
    <w:semiHidden/>
    <w:rsid w:val="00A774CC"/>
    <w:rPr>
      <w:rFonts w:asciiTheme="majorHAnsi" w:eastAsiaTheme="majorEastAsia" w:hAnsiTheme="majorHAnsi" w:cstheme="majorBidi"/>
      <w:color w:val="2E74B5" w:themeColor="accent1" w:themeShade="BF"/>
      <w:sz w:val="26"/>
      <w:szCs w:val="26"/>
      <w:lang w:eastAsia="pl-PL"/>
    </w:rPr>
  </w:style>
  <w:style w:type="character" w:customStyle="1" w:styleId="cpvcode">
    <w:name w:val="cpvcode"/>
    <w:basedOn w:val="Domylnaczcionkaakapitu"/>
    <w:rsid w:val="00A774CC"/>
  </w:style>
  <w:style w:type="character" w:customStyle="1" w:styleId="lrzxr">
    <w:name w:val="lrzxr"/>
    <w:basedOn w:val="Domylnaczcionkaakapitu"/>
    <w:rsid w:val="00A774CC"/>
  </w:style>
  <w:style w:type="table" w:customStyle="1" w:styleId="Tabela-Siatka1">
    <w:name w:val="Tabela - Siatka1"/>
    <w:basedOn w:val="Standardowy"/>
    <w:next w:val="Tabela-Siatka"/>
    <w:rsid w:val="004071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B402A7"/>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ppwl.lodz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kretariat@bppwl.lodzkie.pl" TargetMode="External"/><Relationship Id="rId4" Type="http://schemas.openxmlformats.org/officeDocument/2006/relationships/settings" Target="settings.xml"/><Relationship Id="rId9" Type="http://schemas.openxmlformats.org/officeDocument/2006/relationships/hyperlink" Target="https://www.portalzp.pl/kody-cpv/szczegoly/drukarki-i-plotery-198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35940-F9C9-48F7-AFEA-095AADB5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2128</Words>
  <Characters>12772</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Pakuła</dc:creator>
  <cp:keywords/>
  <dc:description/>
  <cp:lastModifiedBy>Ewa Lubecka-Rogozińska</cp:lastModifiedBy>
  <cp:revision>2</cp:revision>
  <cp:lastPrinted>2024-04-23T10:17:00Z</cp:lastPrinted>
  <dcterms:created xsi:type="dcterms:W3CDTF">2024-04-23T10:17:00Z</dcterms:created>
  <dcterms:modified xsi:type="dcterms:W3CDTF">2024-04-23T10:17:00Z</dcterms:modified>
</cp:coreProperties>
</file>